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095F" w:rsidRPr="00642FA1" w:rsidRDefault="00EB095F" w:rsidP="00EB095F">
      <w:pPr>
        <w:jc w:val="center"/>
        <w:rPr>
          <w:rFonts w:ascii="Arial" w:hAnsi="Arial" w:cs="Arial"/>
          <w:b/>
          <w:sz w:val="18"/>
          <w:szCs w:val="18"/>
        </w:rPr>
      </w:pPr>
      <w:r w:rsidRPr="00642FA1">
        <w:rPr>
          <w:rFonts w:ascii="Arial" w:hAnsi="Arial" w:cs="Arial"/>
          <w:b/>
          <w:sz w:val="18"/>
          <w:szCs w:val="18"/>
        </w:rPr>
        <w:t xml:space="preserve">B E K A N </w:t>
      </w:r>
      <w:proofErr w:type="spellStart"/>
      <w:r w:rsidRPr="00642FA1">
        <w:rPr>
          <w:rFonts w:ascii="Arial" w:hAnsi="Arial" w:cs="Arial"/>
          <w:b/>
          <w:sz w:val="18"/>
          <w:szCs w:val="18"/>
        </w:rPr>
        <w:t>N</w:t>
      </w:r>
      <w:proofErr w:type="spellEnd"/>
      <w:r w:rsidRPr="00642FA1">
        <w:rPr>
          <w:rFonts w:ascii="Arial" w:hAnsi="Arial" w:cs="Arial"/>
          <w:b/>
          <w:sz w:val="18"/>
          <w:szCs w:val="18"/>
        </w:rPr>
        <w:t xml:space="preserve"> T M A C H U N G</w:t>
      </w:r>
    </w:p>
    <w:p w:rsidR="00EB095F" w:rsidRPr="00642FA1" w:rsidRDefault="00EB095F" w:rsidP="00EB095F">
      <w:pPr>
        <w:jc w:val="center"/>
        <w:rPr>
          <w:rFonts w:ascii="Arial" w:hAnsi="Arial" w:cs="Arial"/>
          <w:b/>
          <w:sz w:val="18"/>
          <w:szCs w:val="18"/>
        </w:rPr>
      </w:pPr>
    </w:p>
    <w:p w:rsidR="004332A7" w:rsidRPr="00642FA1" w:rsidRDefault="004332A7" w:rsidP="004332A7">
      <w:pPr>
        <w:rPr>
          <w:rFonts w:ascii="Arial" w:hAnsi="Arial" w:cs="Arial"/>
          <w:b/>
          <w:sz w:val="18"/>
          <w:szCs w:val="18"/>
        </w:rPr>
      </w:pPr>
      <w:r>
        <w:rPr>
          <w:rFonts w:ascii="Arial" w:hAnsi="Arial" w:cs="Arial"/>
          <w:b/>
          <w:sz w:val="18"/>
          <w:szCs w:val="18"/>
        </w:rPr>
        <w:t>Bauleitplanverfahren – Beteiligung der Öffentlichkeit</w:t>
      </w:r>
      <w:r w:rsidRPr="00642FA1">
        <w:rPr>
          <w:rFonts w:ascii="Arial" w:hAnsi="Arial" w:cs="Arial"/>
          <w:b/>
          <w:sz w:val="18"/>
          <w:szCs w:val="18"/>
        </w:rPr>
        <w:t>;</w:t>
      </w:r>
    </w:p>
    <w:p w:rsidR="004332A7" w:rsidRDefault="004332A7" w:rsidP="004332A7">
      <w:pPr>
        <w:rPr>
          <w:rFonts w:ascii="Arial" w:hAnsi="Arial" w:cs="Arial"/>
          <w:b/>
          <w:sz w:val="18"/>
          <w:szCs w:val="18"/>
        </w:rPr>
      </w:pPr>
      <w:r>
        <w:rPr>
          <w:rFonts w:ascii="Arial" w:hAnsi="Arial" w:cs="Arial"/>
          <w:b/>
          <w:sz w:val="18"/>
          <w:szCs w:val="18"/>
        </w:rPr>
        <w:t>29. Änderung des Flächennutzungsplanes zur Ausweisung eines Sondergebietes für großflächigen Einzelhandel zur örtlichen Nahversorgung (SO) für eine Teilfläche des Flurstücks 673/1 der Gemarkung Altfeld als Teilbereich des zu errichtenden Gewerbeparks „</w:t>
      </w:r>
      <w:proofErr w:type="spellStart"/>
      <w:r>
        <w:rPr>
          <w:rFonts w:ascii="Arial" w:hAnsi="Arial" w:cs="Arial"/>
          <w:b/>
          <w:sz w:val="18"/>
          <w:szCs w:val="18"/>
        </w:rPr>
        <w:t>Söllershöhe</w:t>
      </w:r>
      <w:proofErr w:type="spellEnd"/>
      <w:r>
        <w:rPr>
          <w:rFonts w:ascii="Arial" w:hAnsi="Arial" w:cs="Arial"/>
          <w:b/>
          <w:sz w:val="18"/>
          <w:szCs w:val="18"/>
        </w:rPr>
        <w:t xml:space="preserve">“ (GE) </w:t>
      </w:r>
    </w:p>
    <w:p w:rsidR="004332A7" w:rsidRDefault="004332A7" w:rsidP="004332A7">
      <w:pPr>
        <w:rPr>
          <w:rFonts w:ascii="Arial" w:hAnsi="Arial" w:cs="Arial"/>
          <w:b/>
          <w:sz w:val="18"/>
          <w:szCs w:val="18"/>
        </w:rPr>
      </w:pPr>
      <w:r>
        <w:rPr>
          <w:rFonts w:ascii="Arial" w:hAnsi="Arial" w:cs="Arial"/>
          <w:b/>
          <w:sz w:val="18"/>
          <w:szCs w:val="18"/>
        </w:rPr>
        <w:t>Öffentliche Auslegung gemäß § 3 Abs. 2 des Baugesetzbuches (BauGB)</w:t>
      </w:r>
    </w:p>
    <w:p w:rsidR="00EB095F" w:rsidRPr="00642FA1" w:rsidRDefault="00EB095F" w:rsidP="00EB095F">
      <w:pPr>
        <w:jc w:val="center"/>
        <w:rPr>
          <w:rFonts w:ascii="Arial" w:hAnsi="Arial" w:cs="Arial"/>
          <w:sz w:val="18"/>
          <w:szCs w:val="18"/>
        </w:rPr>
      </w:pPr>
    </w:p>
    <w:p w:rsidR="00EB095F" w:rsidRDefault="00EB095F" w:rsidP="00EB095F">
      <w:pPr>
        <w:rPr>
          <w:rFonts w:ascii="Arial" w:hAnsi="Arial" w:cs="Arial"/>
          <w:sz w:val="18"/>
          <w:szCs w:val="18"/>
        </w:rPr>
      </w:pPr>
    </w:p>
    <w:p w:rsidR="00EB095F" w:rsidRDefault="00EB095F" w:rsidP="00EB095F">
      <w:pPr>
        <w:rPr>
          <w:rFonts w:ascii="Arial" w:hAnsi="Arial" w:cs="Arial"/>
          <w:sz w:val="18"/>
          <w:szCs w:val="18"/>
        </w:rPr>
      </w:pPr>
      <w:r>
        <w:rPr>
          <w:rFonts w:ascii="Arial" w:hAnsi="Arial" w:cs="Arial"/>
          <w:sz w:val="18"/>
          <w:szCs w:val="18"/>
        </w:rPr>
        <w:t xml:space="preserve">Der Stadtrat der Stadt Marktheidenfeld hat in der Sitzung am </w:t>
      </w:r>
      <w:r w:rsidR="00592E58">
        <w:rPr>
          <w:rFonts w:ascii="Arial" w:hAnsi="Arial" w:cs="Arial"/>
          <w:sz w:val="18"/>
          <w:szCs w:val="18"/>
        </w:rPr>
        <w:t>13</w:t>
      </w:r>
      <w:r>
        <w:rPr>
          <w:rFonts w:ascii="Arial" w:hAnsi="Arial" w:cs="Arial"/>
          <w:sz w:val="18"/>
          <w:szCs w:val="18"/>
        </w:rPr>
        <w:t xml:space="preserve">.09.2018 die </w:t>
      </w:r>
      <w:r w:rsidR="00592E58">
        <w:rPr>
          <w:rFonts w:ascii="Arial" w:hAnsi="Arial" w:cs="Arial"/>
          <w:sz w:val="18"/>
          <w:szCs w:val="18"/>
        </w:rPr>
        <w:t>29</w:t>
      </w:r>
      <w:r w:rsidR="009071BE">
        <w:rPr>
          <w:rFonts w:ascii="Arial" w:hAnsi="Arial" w:cs="Arial"/>
          <w:sz w:val="18"/>
          <w:szCs w:val="18"/>
        </w:rPr>
        <w:t>. Änderung</w:t>
      </w:r>
      <w:r>
        <w:rPr>
          <w:rFonts w:ascii="Arial" w:hAnsi="Arial" w:cs="Arial"/>
          <w:sz w:val="18"/>
          <w:szCs w:val="18"/>
        </w:rPr>
        <w:t xml:space="preserve"> des </w:t>
      </w:r>
      <w:r w:rsidR="009071BE">
        <w:rPr>
          <w:rFonts w:ascii="Arial" w:hAnsi="Arial" w:cs="Arial"/>
          <w:sz w:val="18"/>
          <w:szCs w:val="18"/>
        </w:rPr>
        <w:t>Flächennutzungsplanes de</w:t>
      </w:r>
      <w:r w:rsidR="00592E58">
        <w:rPr>
          <w:rFonts w:ascii="Arial" w:hAnsi="Arial" w:cs="Arial"/>
          <w:sz w:val="18"/>
          <w:szCs w:val="18"/>
        </w:rPr>
        <w:t>r Stadt Marktheidenfeld zur Ausweisung eines Sondergebietes für großflächigen Einzelhandel zur Nahversorgung auf einer Teilfläche des Flurstücks 673/1 der Gemarkung Altfeld als Teilb</w:t>
      </w:r>
      <w:r w:rsidR="009071BE">
        <w:rPr>
          <w:rFonts w:ascii="Arial" w:hAnsi="Arial" w:cs="Arial"/>
          <w:sz w:val="18"/>
          <w:szCs w:val="18"/>
        </w:rPr>
        <w:t xml:space="preserve">ereich des </w:t>
      </w:r>
      <w:r w:rsidR="00592E58">
        <w:rPr>
          <w:rFonts w:ascii="Arial" w:hAnsi="Arial" w:cs="Arial"/>
          <w:sz w:val="18"/>
          <w:szCs w:val="18"/>
        </w:rPr>
        <w:t>neu zu errichtenden Gewerbepark</w:t>
      </w:r>
      <w:r w:rsidR="00313ACC">
        <w:rPr>
          <w:rFonts w:ascii="Arial" w:hAnsi="Arial" w:cs="Arial"/>
          <w:sz w:val="18"/>
          <w:szCs w:val="18"/>
        </w:rPr>
        <w:t>s</w:t>
      </w:r>
      <w:r w:rsidR="00592E58">
        <w:rPr>
          <w:rFonts w:ascii="Arial" w:hAnsi="Arial" w:cs="Arial"/>
          <w:sz w:val="18"/>
          <w:szCs w:val="18"/>
        </w:rPr>
        <w:t xml:space="preserve"> </w:t>
      </w:r>
      <w:r>
        <w:rPr>
          <w:rFonts w:ascii="Arial" w:hAnsi="Arial" w:cs="Arial"/>
          <w:sz w:val="18"/>
          <w:szCs w:val="18"/>
        </w:rPr>
        <w:t>“</w:t>
      </w:r>
      <w:proofErr w:type="spellStart"/>
      <w:r w:rsidR="00592E58">
        <w:rPr>
          <w:rFonts w:ascii="Arial" w:hAnsi="Arial" w:cs="Arial"/>
          <w:sz w:val="18"/>
          <w:szCs w:val="18"/>
        </w:rPr>
        <w:t>Söllershöhe</w:t>
      </w:r>
      <w:proofErr w:type="spellEnd"/>
      <w:r w:rsidR="00592E58">
        <w:rPr>
          <w:rFonts w:ascii="Arial" w:hAnsi="Arial" w:cs="Arial"/>
          <w:sz w:val="18"/>
          <w:szCs w:val="18"/>
        </w:rPr>
        <w:t>“ (GE)</w:t>
      </w:r>
      <w:r>
        <w:rPr>
          <w:rFonts w:ascii="Arial" w:hAnsi="Arial" w:cs="Arial"/>
          <w:sz w:val="18"/>
          <w:szCs w:val="18"/>
        </w:rPr>
        <w:t xml:space="preserve"> beschlossen; diese wird im Regelverfahren durchgeführt.</w:t>
      </w:r>
    </w:p>
    <w:p w:rsidR="00EB095F" w:rsidRDefault="00EB095F" w:rsidP="00EB095F">
      <w:pPr>
        <w:rPr>
          <w:rFonts w:ascii="Arial" w:hAnsi="Arial" w:cs="Arial"/>
          <w:sz w:val="18"/>
          <w:szCs w:val="18"/>
        </w:rPr>
      </w:pPr>
    </w:p>
    <w:p w:rsidR="009071BE" w:rsidRDefault="009071BE" w:rsidP="00EB095F">
      <w:pPr>
        <w:rPr>
          <w:rFonts w:ascii="Arial" w:hAnsi="Arial" w:cs="Arial"/>
          <w:sz w:val="18"/>
          <w:szCs w:val="18"/>
        </w:rPr>
      </w:pPr>
      <w:r>
        <w:rPr>
          <w:rFonts w:ascii="Arial" w:hAnsi="Arial" w:cs="Arial"/>
          <w:sz w:val="18"/>
          <w:szCs w:val="18"/>
        </w:rPr>
        <w:t xml:space="preserve">Im rechtkräftigen Flächennutzungsplan ist die Fläche als </w:t>
      </w:r>
      <w:r w:rsidR="00592E58">
        <w:rPr>
          <w:rFonts w:ascii="Arial" w:hAnsi="Arial" w:cs="Arial"/>
          <w:sz w:val="18"/>
          <w:szCs w:val="18"/>
        </w:rPr>
        <w:t>gewerbliche Baufläche (G</w:t>
      </w:r>
      <w:r>
        <w:rPr>
          <w:rFonts w:ascii="Arial" w:hAnsi="Arial" w:cs="Arial"/>
          <w:sz w:val="18"/>
          <w:szCs w:val="18"/>
        </w:rPr>
        <w:t xml:space="preserve">) dargestellt. Nachdem für diesen Bereich ein </w:t>
      </w:r>
      <w:r w:rsidR="00592E58">
        <w:rPr>
          <w:rFonts w:ascii="Arial" w:hAnsi="Arial" w:cs="Arial"/>
          <w:sz w:val="18"/>
          <w:szCs w:val="18"/>
        </w:rPr>
        <w:t>Sondergebiet</w:t>
      </w:r>
      <w:r w:rsidR="000F48A5">
        <w:rPr>
          <w:rFonts w:ascii="Arial" w:hAnsi="Arial" w:cs="Arial"/>
          <w:sz w:val="18"/>
          <w:szCs w:val="18"/>
        </w:rPr>
        <w:t xml:space="preserve"> (SO)</w:t>
      </w:r>
      <w:bookmarkStart w:id="0" w:name="_GoBack"/>
      <w:bookmarkEnd w:id="0"/>
      <w:r w:rsidR="00592E58">
        <w:rPr>
          <w:rFonts w:ascii="Arial" w:hAnsi="Arial" w:cs="Arial"/>
          <w:sz w:val="18"/>
          <w:szCs w:val="18"/>
        </w:rPr>
        <w:t xml:space="preserve"> für großflächigen Einzelhandel zur Nahversorgung</w:t>
      </w:r>
      <w:r>
        <w:rPr>
          <w:rFonts w:ascii="Arial" w:hAnsi="Arial" w:cs="Arial"/>
          <w:sz w:val="18"/>
          <w:szCs w:val="18"/>
        </w:rPr>
        <w:t xml:space="preserve"> ausgewiesen werden soll, ist eine Änderung des Flächennutzungsplanes erforderlich</w:t>
      </w:r>
      <w:r w:rsidR="001C1869">
        <w:rPr>
          <w:rFonts w:ascii="Arial" w:hAnsi="Arial" w:cs="Arial"/>
          <w:sz w:val="18"/>
          <w:szCs w:val="18"/>
        </w:rPr>
        <w:t>.</w:t>
      </w:r>
    </w:p>
    <w:p w:rsidR="009071BE" w:rsidRDefault="009071BE" w:rsidP="00EB095F">
      <w:pPr>
        <w:rPr>
          <w:rFonts w:ascii="Arial" w:hAnsi="Arial" w:cs="Arial"/>
          <w:sz w:val="18"/>
          <w:szCs w:val="18"/>
        </w:rPr>
      </w:pPr>
    </w:p>
    <w:p w:rsidR="00EB095F" w:rsidRDefault="00EB095F" w:rsidP="00EB095F">
      <w:pPr>
        <w:rPr>
          <w:rFonts w:ascii="Arial" w:hAnsi="Arial" w:cs="Arial"/>
          <w:sz w:val="18"/>
          <w:szCs w:val="18"/>
        </w:rPr>
      </w:pPr>
      <w:r>
        <w:rPr>
          <w:rFonts w:ascii="Arial" w:hAnsi="Arial" w:cs="Arial"/>
          <w:sz w:val="18"/>
          <w:szCs w:val="18"/>
        </w:rPr>
        <w:t xml:space="preserve">Der Geltungsbereich der </w:t>
      </w:r>
      <w:r w:rsidR="009071BE">
        <w:rPr>
          <w:rFonts w:ascii="Arial" w:hAnsi="Arial" w:cs="Arial"/>
          <w:sz w:val="18"/>
          <w:szCs w:val="18"/>
        </w:rPr>
        <w:t>Änderung des Flächennutzungsplanes</w:t>
      </w:r>
      <w:r>
        <w:rPr>
          <w:rFonts w:ascii="Arial" w:hAnsi="Arial" w:cs="Arial"/>
          <w:sz w:val="18"/>
          <w:szCs w:val="18"/>
        </w:rPr>
        <w:t xml:space="preserve"> umfasst </w:t>
      </w:r>
      <w:r w:rsidR="00592E58">
        <w:rPr>
          <w:rFonts w:ascii="Arial" w:hAnsi="Arial" w:cs="Arial"/>
          <w:sz w:val="18"/>
          <w:szCs w:val="18"/>
        </w:rPr>
        <w:t>einen Teilbereich von 8.450 m² des Flurstücks 673/1</w:t>
      </w:r>
      <w:r>
        <w:rPr>
          <w:rFonts w:ascii="Arial" w:hAnsi="Arial" w:cs="Arial"/>
          <w:sz w:val="18"/>
          <w:szCs w:val="18"/>
        </w:rPr>
        <w:t xml:space="preserve"> der Gemarkung </w:t>
      </w:r>
      <w:r w:rsidR="00592E58">
        <w:rPr>
          <w:rFonts w:ascii="Arial" w:hAnsi="Arial" w:cs="Arial"/>
          <w:sz w:val="18"/>
          <w:szCs w:val="18"/>
        </w:rPr>
        <w:t>Altfeld</w:t>
      </w:r>
      <w:r>
        <w:rPr>
          <w:rFonts w:ascii="Arial" w:hAnsi="Arial" w:cs="Arial"/>
          <w:sz w:val="18"/>
          <w:szCs w:val="18"/>
        </w:rPr>
        <w:t>:</w:t>
      </w:r>
    </w:p>
    <w:p w:rsidR="00EB095F" w:rsidRDefault="00EB095F" w:rsidP="00EB095F">
      <w:pPr>
        <w:rPr>
          <w:rFonts w:ascii="Arial" w:hAnsi="Arial" w:cs="Arial"/>
          <w:sz w:val="18"/>
          <w:szCs w:val="18"/>
        </w:rPr>
      </w:pPr>
    </w:p>
    <w:p w:rsidR="00EB095F" w:rsidRPr="00642FA1" w:rsidRDefault="00EB095F" w:rsidP="00EB095F">
      <w:pPr>
        <w:rPr>
          <w:rFonts w:ascii="Arial" w:hAnsi="Arial" w:cs="Arial"/>
          <w:sz w:val="18"/>
          <w:szCs w:val="18"/>
        </w:rPr>
      </w:pPr>
    </w:p>
    <w:p w:rsidR="00EB095F" w:rsidRDefault="00592E58" w:rsidP="00EB095F">
      <w:pPr>
        <w:rPr>
          <w:rFonts w:ascii="Arial" w:hAnsi="Arial" w:cs="Arial"/>
          <w:b/>
          <w:sz w:val="18"/>
          <w:szCs w:val="18"/>
        </w:rPr>
      </w:pPr>
      <w:r>
        <w:rPr>
          <w:rFonts w:ascii="Arial" w:hAnsi="Arial" w:cs="Arial"/>
          <w:b/>
          <w:sz w:val="18"/>
          <w:szCs w:val="18"/>
        </w:rPr>
        <w:t>29. Änderung des Flächennutzungsplanes</w:t>
      </w:r>
      <w:r w:rsidR="00EB095F" w:rsidRPr="00885790">
        <w:rPr>
          <w:rFonts w:ascii="Arial" w:hAnsi="Arial" w:cs="Arial"/>
          <w:b/>
          <w:sz w:val="18"/>
          <w:szCs w:val="18"/>
        </w:rPr>
        <w:t xml:space="preserve"> </w:t>
      </w:r>
      <w:r>
        <w:rPr>
          <w:rFonts w:ascii="Arial" w:hAnsi="Arial" w:cs="Arial"/>
          <w:b/>
          <w:sz w:val="18"/>
          <w:szCs w:val="18"/>
        </w:rPr>
        <w:t>für Sondergebiet „Großflächiger Einzelhandel zur örtlichen Nahversor</w:t>
      </w:r>
      <w:r w:rsidR="00313ACC">
        <w:rPr>
          <w:rFonts w:ascii="Arial" w:hAnsi="Arial" w:cs="Arial"/>
          <w:b/>
          <w:sz w:val="18"/>
          <w:szCs w:val="18"/>
        </w:rPr>
        <w:t>g</w:t>
      </w:r>
      <w:r>
        <w:rPr>
          <w:rFonts w:ascii="Arial" w:hAnsi="Arial" w:cs="Arial"/>
          <w:b/>
          <w:sz w:val="18"/>
          <w:szCs w:val="18"/>
        </w:rPr>
        <w:t>ung</w:t>
      </w:r>
      <w:r w:rsidR="000210C2">
        <w:rPr>
          <w:rFonts w:ascii="Arial" w:hAnsi="Arial" w:cs="Arial"/>
          <w:b/>
          <w:sz w:val="18"/>
          <w:szCs w:val="18"/>
        </w:rPr>
        <w:t>“</w:t>
      </w:r>
      <w:r w:rsidR="00EB095F">
        <w:rPr>
          <w:rFonts w:ascii="Arial" w:hAnsi="Arial" w:cs="Arial"/>
          <w:b/>
          <w:sz w:val="18"/>
          <w:szCs w:val="18"/>
        </w:rPr>
        <w:t xml:space="preserve"> (</w:t>
      </w:r>
      <w:r>
        <w:rPr>
          <w:rFonts w:ascii="Arial" w:hAnsi="Arial" w:cs="Arial"/>
          <w:b/>
          <w:sz w:val="18"/>
          <w:szCs w:val="18"/>
        </w:rPr>
        <w:t>SO</w:t>
      </w:r>
      <w:r w:rsidR="00EB095F">
        <w:rPr>
          <w:rFonts w:ascii="Arial" w:hAnsi="Arial" w:cs="Arial"/>
          <w:b/>
          <w:sz w:val="18"/>
          <w:szCs w:val="18"/>
        </w:rPr>
        <w:t>)</w:t>
      </w:r>
    </w:p>
    <w:p w:rsidR="00EB095F" w:rsidRDefault="00EB095F" w:rsidP="00EB095F">
      <w:pPr>
        <w:rPr>
          <w:rFonts w:ascii="Arial" w:hAnsi="Arial" w:cs="Arial"/>
          <w:b/>
          <w:sz w:val="18"/>
          <w:szCs w:val="18"/>
        </w:rPr>
      </w:pPr>
    </w:p>
    <w:p w:rsidR="00843173" w:rsidRDefault="00873C9C" w:rsidP="00873C9C">
      <w:pPr>
        <w:jc w:val="center"/>
        <w:rPr>
          <w:rFonts w:ascii="Arial" w:hAnsi="Arial" w:cs="Arial"/>
          <w:b/>
          <w:sz w:val="18"/>
          <w:szCs w:val="18"/>
        </w:rPr>
      </w:pPr>
      <w:r>
        <w:rPr>
          <w:rFonts w:ascii="Arial" w:hAnsi="Arial" w:cs="Arial"/>
          <w:b/>
          <w:noProof/>
          <w:sz w:val="18"/>
          <w:szCs w:val="18"/>
          <w:lang w:eastAsia="de-DE"/>
        </w:rPr>
        <w:drawing>
          <wp:inline distT="0" distB="0" distL="0" distR="0">
            <wp:extent cx="4728117" cy="3349280"/>
            <wp:effectExtent l="0" t="0" r="0" b="381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28117" cy="3349280"/>
                    </a:xfrm>
                    <a:prstGeom prst="rect">
                      <a:avLst/>
                    </a:prstGeom>
                    <a:noFill/>
                    <a:ln>
                      <a:noFill/>
                    </a:ln>
                  </pic:spPr>
                </pic:pic>
              </a:graphicData>
            </a:graphic>
          </wp:inline>
        </w:drawing>
      </w:r>
    </w:p>
    <w:p w:rsidR="00843173" w:rsidRDefault="00843173" w:rsidP="00EB095F">
      <w:pPr>
        <w:rPr>
          <w:rFonts w:ascii="Arial" w:hAnsi="Arial" w:cs="Arial"/>
          <w:b/>
          <w:sz w:val="18"/>
          <w:szCs w:val="18"/>
        </w:rPr>
      </w:pPr>
    </w:p>
    <w:p w:rsidR="00843173" w:rsidRDefault="00843173" w:rsidP="00843173">
      <w:pPr>
        <w:jc w:val="center"/>
        <w:rPr>
          <w:rFonts w:ascii="Arial" w:hAnsi="Arial" w:cs="Arial"/>
          <w:b/>
          <w:sz w:val="18"/>
          <w:szCs w:val="18"/>
        </w:rPr>
      </w:pPr>
    </w:p>
    <w:p w:rsidR="00EB095F" w:rsidRPr="00885790" w:rsidRDefault="00EB095F" w:rsidP="00EB095F">
      <w:pPr>
        <w:jc w:val="center"/>
        <w:rPr>
          <w:rFonts w:ascii="Arial" w:hAnsi="Arial" w:cs="Arial"/>
          <w:b/>
          <w:sz w:val="18"/>
          <w:szCs w:val="18"/>
        </w:rPr>
      </w:pPr>
    </w:p>
    <w:p w:rsidR="00EB095F" w:rsidRPr="00A40B24" w:rsidRDefault="00EB095F" w:rsidP="00EB095F">
      <w:pPr>
        <w:rPr>
          <w:rFonts w:ascii="Arial" w:hAnsi="Arial" w:cs="Arial"/>
          <w:b/>
          <w:sz w:val="18"/>
          <w:szCs w:val="18"/>
        </w:rPr>
      </w:pPr>
      <w:r w:rsidRPr="00A40B24">
        <w:rPr>
          <w:rFonts w:ascii="Arial" w:hAnsi="Arial" w:cs="Arial"/>
          <w:b/>
          <w:sz w:val="18"/>
          <w:szCs w:val="18"/>
        </w:rPr>
        <w:t>Ziele und Zwecke sowie Auswirkungen der Planung:</w:t>
      </w:r>
    </w:p>
    <w:p w:rsidR="00EB095F" w:rsidRDefault="00EB095F" w:rsidP="00EB095F">
      <w:pPr>
        <w:rPr>
          <w:rFonts w:ascii="Arial" w:hAnsi="Arial" w:cs="Arial"/>
          <w:sz w:val="18"/>
          <w:szCs w:val="18"/>
        </w:rPr>
      </w:pPr>
    </w:p>
    <w:p w:rsidR="000210C2" w:rsidRDefault="000210C2" w:rsidP="00EB095F">
      <w:pPr>
        <w:rPr>
          <w:rFonts w:ascii="Arial" w:hAnsi="Arial" w:cs="Arial"/>
          <w:sz w:val="18"/>
          <w:szCs w:val="18"/>
        </w:rPr>
      </w:pPr>
      <w:r>
        <w:rPr>
          <w:rFonts w:ascii="Arial" w:hAnsi="Arial" w:cs="Arial"/>
          <w:sz w:val="18"/>
          <w:szCs w:val="18"/>
        </w:rPr>
        <w:t xml:space="preserve">Ziel der Planung ist die </w:t>
      </w:r>
      <w:r w:rsidR="00313ACC">
        <w:rPr>
          <w:rFonts w:ascii="Arial" w:hAnsi="Arial" w:cs="Arial"/>
          <w:sz w:val="18"/>
          <w:szCs w:val="18"/>
        </w:rPr>
        <w:t>Ansiedlung eines Supermarktes evtl. mit integrierter Bäckerei oder Metzgerei zur langfristigen Versorgung und Optimierung der bestehenden und geplanten Siedlungsteile in Altfeld selbst (Bevölkerung wie auch Arbeitskräfte aus den umliegenden Betrieben) sowie der benachbarten Stadtteile Marktheidenfelds.</w:t>
      </w:r>
    </w:p>
    <w:p w:rsidR="001E1D64" w:rsidRDefault="001E1D64" w:rsidP="00EB095F">
      <w:pPr>
        <w:rPr>
          <w:rFonts w:ascii="Arial" w:hAnsi="Arial" w:cs="Arial"/>
          <w:sz w:val="18"/>
          <w:szCs w:val="18"/>
        </w:rPr>
      </w:pPr>
    </w:p>
    <w:p w:rsidR="001E1D64" w:rsidRPr="00F22BE0" w:rsidRDefault="001E1D64" w:rsidP="001E1D64">
      <w:pPr>
        <w:rPr>
          <w:rFonts w:ascii="Arial" w:hAnsi="Arial" w:cs="Arial"/>
          <w:sz w:val="18"/>
          <w:szCs w:val="18"/>
        </w:rPr>
      </w:pPr>
      <w:r w:rsidRPr="00F22BE0">
        <w:rPr>
          <w:rFonts w:ascii="Arial" w:hAnsi="Arial" w:cs="Arial"/>
          <w:sz w:val="18"/>
          <w:szCs w:val="18"/>
        </w:rPr>
        <w:t xml:space="preserve">Mit der Erarbeitung </w:t>
      </w:r>
      <w:r w:rsidR="00BC71BB">
        <w:rPr>
          <w:rFonts w:ascii="Arial" w:hAnsi="Arial" w:cs="Arial"/>
          <w:sz w:val="18"/>
          <w:szCs w:val="18"/>
        </w:rPr>
        <w:t>der Planung</w:t>
      </w:r>
      <w:r w:rsidRPr="00F22BE0">
        <w:rPr>
          <w:rFonts w:ascii="Arial" w:hAnsi="Arial" w:cs="Arial"/>
          <w:sz w:val="18"/>
          <w:szCs w:val="18"/>
        </w:rPr>
        <w:t xml:space="preserve"> ist das Büro Markus </w:t>
      </w:r>
      <w:r w:rsidRPr="00F22BE0">
        <w:rPr>
          <w:rFonts w:ascii="Arial" w:eastAsia="Calibri" w:hAnsi="Arial" w:cs="Arial"/>
          <w:sz w:val="18"/>
          <w:szCs w:val="18"/>
        </w:rPr>
        <w:t xml:space="preserve">Fleckenstein  Landschaftsplanung, Stadtplanung,  Pfingstgrundstraße 14 aus 97816 Lohr am Main </w:t>
      </w:r>
      <w:r w:rsidRPr="00F22BE0">
        <w:rPr>
          <w:rFonts w:ascii="Arial" w:hAnsi="Arial" w:cs="Arial"/>
          <w:sz w:val="18"/>
          <w:szCs w:val="18"/>
        </w:rPr>
        <w:t xml:space="preserve">beauftragt. </w:t>
      </w:r>
    </w:p>
    <w:p w:rsidR="00313ACC" w:rsidRDefault="00313ACC" w:rsidP="00EB095F">
      <w:pPr>
        <w:rPr>
          <w:rFonts w:ascii="Arial" w:hAnsi="Arial" w:cs="Arial"/>
          <w:sz w:val="18"/>
          <w:szCs w:val="18"/>
        </w:rPr>
      </w:pPr>
    </w:p>
    <w:p w:rsidR="001E1D64" w:rsidRPr="00642FA1" w:rsidRDefault="00BC71BB" w:rsidP="001E1D64">
      <w:pPr>
        <w:rPr>
          <w:rFonts w:ascii="Arial" w:hAnsi="Arial" w:cs="Arial"/>
          <w:sz w:val="18"/>
          <w:szCs w:val="18"/>
        </w:rPr>
      </w:pPr>
      <w:r>
        <w:rPr>
          <w:rFonts w:ascii="Arial" w:hAnsi="Arial" w:cs="Arial"/>
          <w:sz w:val="18"/>
          <w:szCs w:val="18"/>
        </w:rPr>
        <w:t>Der Planentwurf</w:t>
      </w:r>
      <w:r w:rsidR="001E1D64">
        <w:rPr>
          <w:rFonts w:ascii="Arial" w:hAnsi="Arial" w:cs="Arial"/>
          <w:sz w:val="18"/>
          <w:szCs w:val="18"/>
        </w:rPr>
        <w:t xml:space="preserve"> liegt </w:t>
      </w:r>
      <w:r w:rsidR="001E1D64" w:rsidRPr="00B04433">
        <w:rPr>
          <w:rFonts w:ascii="Arial" w:hAnsi="Arial" w:cs="Arial"/>
          <w:sz w:val="18"/>
          <w:szCs w:val="18"/>
        </w:rPr>
        <w:t>mit Begründung</w:t>
      </w:r>
      <w:r w:rsidR="001E1D64">
        <w:rPr>
          <w:rFonts w:ascii="Arial" w:hAnsi="Arial" w:cs="Arial"/>
          <w:sz w:val="18"/>
          <w:szCs w:val="18"/>
        </w:rPr>
        <w:t xml:space="preserve"> einschließlich Umweltbericht</w:t>
      </w:r>
      <w:r w:rsidR="001C1869">
        <w:rPr>
          <w:rFonts w:ascii="Arial" w:hAnsi="Arial" w:cs="Arial"/>
          <w:sz w:val="18"/>
          <w:szCs w:val="18"/>
        </w:rPr>
        <w:t>,</w:t>
      </w:r>
      <w:r w:rsidR="001E1D64" w:rsidRPr="00B04433">
        <w:rPr>
          <w:rFonts w:ascii="Arial" w:hAnsi="Arial" w:cs="Arial"/>
          <w:sz w:val="18"/>
          <w:szCs w:val="18"/>
        </w:rPr>
        <w:t xml:space="preserve"> </w:t>
      </w:r>
      <w:r w:rsidR="001E1D64">
        <w:rPr>
          <w:rFonts w:ascii="Arial" w:hAnsi="Arial" w:cs="Arial"/>
          <w:sz w:val="18"/>
          <w:szCs w:val="18"/>
        </w:rPr>
        <w:t xml:space="preserve">aus welchem sich die </w:t>
      </w:r>
      <w:r w:rsidR="001E1D64" w:rsidRPr="00642FA1">
        <w:rPr>
          <w:rFonts w:ascii="Arial" w:hAnsi="Arial" w:cs="Arial"/>
          <w:sz w:val="18"/>
          <w:szCs w:val="18"/>
        </w:rPr>
        <w:t xml:space="preserve"> Öffentlichkeit </w:t>
      </w:r>
      <w:r w:rsidR="001E1D64">
        <w:rPr>
          <w:rFonts w:ascii="Arial" w:hAnsi="Arial" w:cs="Arial"/>
          <w:sz w:val="18"/>
          <w:szCs w:val="18"/>
        </w:rPr>
        <w:t xml:space="preserve">über die </w:t>
      </w:r>
      <w:r w:rsidR="001C1869">
        <w:rPr>
          <w:rFonts w:ascii="Arial" w:hAnsi="Arial" w:cs="Arial"/>
          <w:sz w:val="18"/>
          <w:szCs w:val="18"/>
        </w:rPr>
        <w:t>allgemeinen Ziele und Zwecke</w:t>
      </w:r>
      <w:r w:rsidR="001E1D64" w:rsidRPr="00642FA1">
        <w:rPr>
          <w:rFonts w:ascii="Arial" w:hAnsi="Arial" w:cs="Arial"/>
          <w:sz w:val="18"/>
          <w:szCs w:val="18"/>
        </w:rPr>
        <w:t xml:space="preserve"> und wesentlichen Ausw</w:t>
      </w:r>
      <w:r w:rsidR="001E1D64">
        <w:rPr>
          <w:rFonts w:ascii="Arial" w:hAnsi="Arial" w:cs="Arial"/>
          <w:sz w:val="18"/>
          <w:szCs w:val="18"/>
        </w:rPr>
        <w:t>irkungen der Planung informiere</w:t>
      </w:r>
      <w:r w:rsidR="001C1869">
        <w:rPr>
          <w:rFonts w:ascii="Arial" w:hAnsi="Arial" w:cs="Arial"/>
          <w:sz w:val="18"/>
          <w:szCs w:val="18"/>
        </w:rPr>
        <w:t>n</w:t>
      </w:r>
      <w:r w:rsidR="001E1D64" w:rsidRPr="00642FA1">
        <w:rPr>
          <w:rFonts w:ascii="Arial" w:hAnsi="Arial" w:cs="Arial"/>
          <w:sz w:val="18"/>
          <w:szCs w:val="18"/>
        </w:rPr>
        <w:t xml:space="preserve"> kann, vom </w:t>
      </w:r>
    </w:p>
    <w:p w:rsidR="001E1D64" w:rsidRDefault="001E1D64" w:rsidP="001E1D64">
      <w:pPr>
        <w:rPr>
          <w:rFonts w:ascii="Arial" w:hAnsi="Arial" w:cs="Arial"/>
          <w:sz w:val="18"/>
          <w:szCs w:val="18"/>
          <w:u w:val="single"/>
        </w:rPr>
      </w:pPr>
    </w:p>
    <w:p w:rsidR="00531786" w:rsidRDefault="00531786" w:rsidP="001E1D64">
      <w:pPr>
        <w:rPr>
          <w:rFonts w:ascii="Arial" w:hAnsi="Arial" w:cs="Arial"/>
          <w:sz w:val="18"/>
          <w:szCs w:val="18"/>
          <w:u w:val="single"/>
        </w:rPr>
      </w:pPr>
    </w:p>
    <w:p w:rsidR="001E1D64" w:rsidRPr="00885790" w:rsidRDefault="00BC71BB" w:rsidP="001E1D64">
      <w:pPr>
        <w:jc w:val="center"/>
        <w:rPr>
          <w:rFonts w:ascii="Arial" w:hAnsi="Arial" w:cs="Arial"/>
          <w:b/>
          <w:sz w:val="18"/>
          <w:szCs w:val="18"/>
          <w:u w:val="single"/>
        </w:rPr>
      </w:pPr>
      <w:r>
        <w:rPr>
          <w:rFonts w:ascii="Arial" w:hAnsi="Arial" w:cs="Arial"/>
          <w:b/>
          <w:sz w:val="18"/>
          <w:szCs w:val="18"/>
          <w:u w:val="single"/>
        </w:rPr>
        <w:lastRenderedPageBreak/>
        <w:t>28.01. – 07.03.2019</w:t>
      </w:r>
    </w:p>
    <w:p w:rsidR="001E1D64" w:rsidRDefault="001E1D64" w:rsidP="001E1D64">
      <w:pPr>
        <w:rPr>
          <w:rFonts w:ascii="Arial" w:hAnsi="Arial" w:cs="Arial"/>
          <w:b/>
          <w:sz w:val="18"/>
          <w:szCs w:val="18"/>
          <w:u w:val="single"/>
        </w:rPr>
      </w:pPr>
    </w:p>
    <w:p w:rsidR="00531786" w:rsidRDefault="00531786" w:rsidP="001E1D64">
      <w:pPr>
        <w:rPr>
          <w:rFonts w:ascii="Arial" w:hAnsi="Arial" w:cs="Arial"/>
          <w:b/>
          <w:sz w:val="18"/>
          <w:szCs w:val="18"/>
          <w:u w:val="single"/>
        </w:rPr>
      </w:pPr>
    </w:p>
    <w:p w:rsidR="001E1D64" w:rsidRPr="00642FA1" w:rsidRDefault="001E1D64" w:rsidP="001E1D64">
      <w:pPr>
        <w:rPr>
          <w:rFonts w:ascii="Arial" w:hAnsi="Arial" w:cs="Arial"/>
          <w:sz w:val="18"/>
          <w:szCs w:val="18"/>
        </w:rPr>
      </w:pPr>
      <w:r w:rsidRPr="00642FA1">
        <w:rPr>
          <w:rFonts w:ascii="Arial" w:hAnsi="Arial" w:cs="Arial"/>
          <w:sz w:val="18"/>
          <w:szCs w:val="18"/>
        </w:rPr>
        <w:t>im Rathaus der Stadt Marktheidenfeld</w:t>
      </w:r>
      <w:r w:rsidR="001C1869">
        <w:rPr>
          <w:rFonts w:ascii="Arial" w:hAnsi="Arial" w:cs="Arial"/>
          <w:sz w:val="18"/>
          <w:szCs w:val="18"/>
        </w:rPr>
        <w:t xml:space="preserve"> aus und kann im </w:t>
      </w:r>
      <w:r w:rsidRPr="00642FA1">
        <w:rPr>
          <w:rFonts w:ascii="Arial" w:hAnsi="Arial" w:cs="Arial"/>
          <w:sz w:val="18"/>
          <w:szCs w:val="18"/>
        </w:rPr>
        <w:t xml:space="preserve">Foyer Bauamt (Bereich </w:t>
      </w:r>
      <w:r>
        <w:rPr>
          <w:rFonts w:ascii="Arial" w:hAnsi="Arial" w:cs="Arial"/>
          <w:sz w:val="18"/>
          <w:szCs w:val="18"/>
        </w:rPr>
        <w:t xml:space="preserve">vor </w:t>
      </w:r>
      <w:r w:rsidRPr="00642FA1">
        <w:rPr>
          <w:rFonts w:ascii="Arial" w:hAnsi="Arial" w:cs="Arial"/>
          <w:sz w:val="18"/>
          <w:szCs w:val="18"/>
        </w:rPr>
        <w:t>Zimmer 1.08/I. Stock), Luitpoldstraße 17, 97828 Marktheidenfeld</w:t>
      </w:r>
      <w:r>
        <w:rPr>
          <w:rFonts w:ascii="Arial" w:hAnsi="Arial" w:cs="Arial"/>
          <w:sz w:val="18"/>
          <w:szCs w:val="18"/>
        </w:rPr>
        <w:t xml:space="preserve"> (barrierefrei erreichbar)</w:t>
      </w:r>
      <w:r w:rsidRPr="00642FA1">
        <w:rPr>
          <w:rFonts w:ascii="Arial" w:hAnsi="Arial" w:cs="Arial"/>
          <w:sz w:val="18"/>
          <w:szCs w:val="18"/>
        </w:rPr>
        <w:t>, zu folgenden Zeiten</w:t>
      </w:r>
      <w:r>
        <w:rPr>
          <w:rFonts w:ascii="Arial" w:hAnsi="Arial" w:cs="Arial"/>
          <w:sz w:val="18"/>
          <w:szCs w:val="18"/>
        </w:rPr>
        <w:t xml:space="preserve"> oder nach Vereinbarung eingesehen werden</w:t>
      </w:r>
      <w:r w:rsidRPr="00642FA1">
        <w:rPr>
          <w:rFonts w:ascii="Arial" w:hAnsi="Arial" w:cs="Arial"/>
          <w:sz w:val="18"/>
          <w:szCs w:val="18"/>
        </w:rPr>
        <w:t>:</w:t>
      </w:r>
    </w:p>
    <w:p w:rsidR="001E1D64" w:rsidRDefault="001E1D64" w:rsidP="001E1D64"/>
    <w:p w:rsidR="001E1D64" w:rsidRPr="00B04433" w:rsidRDefault="001E1D64" w:rsidP="001E1D64">
      <w:pPr>
        <w:rPr>
          <w:rFonts w:ascii="Arial" w:hAnsi="Arial" w:cs="Arial"/>
          <w:sz w:val="18"/>
          <w:szCs w:val="18"/>
        </w:rPr>
      </w:pPr>
      <w:r w:rsidRPr="00B04433">
        <w:rPr>
          <w:rFonts w:ascii="Arial" w:hAnsi="Arial" w:cs="Arial"/>
          <w:sz w:val="18"/>
          <w:szCs w:val="18"/>
        </w:rPr>
        <w:t>Montag, Dienstag, Donnerstag</w:t>
      </w:r>
      <w:r w:rsidRPr="00B04433">
        <w:rPr>
          <w:rFonts w:ascii="Arial" w:hAnsi="Arial" w:cs="Arial"/>
          <w:sz w:val="18"/>
          <w:szCs w:val="18"/>
        </w:rPr>
        <w:tab/>
        <w:t xml:space="preserve"> </w:t>
      </w:r>
      <w:r>
        <w:rPr>
          <w:rFonts w:ascii="Arial" w:hAnsi="Arial" w:cs="Arial"/>
          <w:sz w:val="18"/>
          <w:szCs w:val="18"/>
        </w:rPr>
        <w:t xml:space="preserve"> </w:t>
      </w:r>
      <w:r w:rsidRPr="00B04433">
        <w:rPr>
          <w:rFonts w:ascii="Arial" w:hAnsi="Arial" w:cs="Arial"/>
          <w:sz w:val="18"/>
          <w:szCs w:val="18"/>
        </w:rPr>
        <w:t>8.00 – 18.00 Uhr</w:t>
      </w:r>
    </w:p>
    <w:p w:rsidR="001E1D64" w:rsidRDefault="001E1D64" w:rsidP="001E1D64">
      <w:pPr>
        <w:rPr>
          <w:rFonts w:ascii="Arial" w:hAnsi="Arial" w:cs="Arial"/>
          <w:sz w:val="18"/>
          <w:szCs w:val="18"/>
        </w:rPr>
      </w:pPr>
      <w:r w:rsidRPr="00B04433">
        <w:rPr>
          <w:rFonts w:ascii="Arial" w:hAnsi="Arial" w:cs="Arial"/>
          <w:sz w:val="18"/>
          <w:szCs w:val="18"/>
        </w:rPr>
        <w:t>Mittwoch, Freitag</w:t>
      </w:r>
      <w:r w:rsidRPr="00B04433">
        <w:rPr>
          <w:rFonts w:ascii="Arial" w:hAnsi="Arial" w:cs="Arial"/>
          <w:sz w:val="18"/>
          <w:szCs w:val="18"/>
        </w:rPr>
        <w:tab/>
      </w:r>
      <w:r w:rsidRPr="00B04433">
        <w:rPr>
          <w:rFonts w:ascii="Arial" w:hAnsi="Arial" w:cs="Arial"/>
          <w:sz w:val="18"/>
          <w:szCs w:val="18"/>
        </w:rPr>
        <w:tab/>
      </w:r>
      <w:r w:rsidRPr="00B04433">
        <w:rPr>
          <w:rFonts w:ascii="Arial" w:hAnsi="Arial" w:cs="Arial"/>
          <w:sz w:val="18"/>
          <w:szCs w:val="18"/>
        </w:rPr>
        <w:tab/>
        <w:t xml:space="preserve"> </w:t>
      </w:r>
      <w:r>
        <w:rPr>
          <w:rFonts w:ascii="Arial" w:hAnsi="Arial" w:cs="Arial"/>
          <w:sz w:val="18"/>
          <w:szCs w:val="18"/>
        </w:rPr>
        <w:t xml:space="preserve"> </w:t>
      </w:r>
      <w:r w:rsidRPr="00B04433">
        <w:rPr>
          <w:rFonts w:ascii="Arial" w:hAnsi="Arial" w:cs="Arial"/>
          <w:sz w:val="18"/>
          <w:szCs w:val="18"/>
        </w:rPr>
        <w:t>8.00 – 12.00 Uhr</w:t>
      </w:r>
    </w:p>
    <w:p w:rsidR="00376CF9" w:rsidRDefault="00376CF9" w:rsidP="001E1D64">
      <w:pPr>
        <w:rPr>
          <w:rFonts w:ascii="Arial" w:hAnsi="Arial" w:cs="Arial"/>
          <w:sz w:val="18"/>
          <w:szCs w:val="18"/>
        </w:rPr>
      </w:pPr>
    </w:p>
    <w:p w:rsidR="00376CF9" w:rsidRDefault="00376CF9" w:rsidP="001E1D64">
      <w:pPr>
        <w:rPr>
          <w:rFonts w:ascii="Arial" w:hAnsi="Arial" w:cs="Arial"/>
          <w:sz w:val="18"/>
          <w:szCs w:val="18"/>
        </w:rPr>
      </w:pPr>
      <w:r>
        <w:rPr>
          <w:rFonts w:ascii="Arial" w:hAnsi="Arial" w:cs="Arial"/>
          <w:sz w:val="18"/>
          <w:szCs w:val="18"/>
        </w:rPr>
        <w:t xml:space="preserve">Wesentliche umweltbezogene Informationen liegen </w:t>
      </w:r>
      <w:r w:rsidR="00275C80">
        <w:rPr>
          <w:rFonts w:ascii="Arial" w:hAnsi="Arial" w:cs="Arial"/>
          <w:sz w:val="18"/>
          <w:szCs w:val="18"/>
        </w:rPr>
        <w:t xml:space="preserve">wie folgt </w:t>
      </w:r>
      <w:r>
        <w:rPr>
          <w:rFonts w:ascii="Arial" w:hAnsi="Arial" w:cs="Arial"/>
          <w:sz w:val="18"/>
          <w:szCs w:val="18"/>
        </w:rPr>
        <w:t>mit aus.</w:t>
      </w:r>
    </w:p>
    <w:p w:rsidR="00376CF9" w:rsidRDefault="00376CF9" w:rsidP="001E1D64">
      <w:pPr>
        <w:rPr>
          <w:rFonts w:ascii="Arial" w:hAnsi="Arial" w:cs="Arial"/>
          <w:sz w:val="18"/>
          <w:szCs w:val="18"/>
        </w:rPr>
      </w:pPr>
    </w:p>
    <w:p w:rsidR="00FF217D" w:rsidRPr="00275C80" w:rsidRDefault="00FF217D" w:rsidP="00275C80">
      <w:pPr>
        <w:pStyle w:val="Listenabsatz"/>
        <w:numPr>
          <w:ilvl w:val="0"/>
          <w:numId w:val="5"/>
        </w:numPr>
        <w:spacing w:after="200"/>
        <w:jc w:val="both"/>
        <w:rPr>
          <w:rFonts w:ascii="Arial" w:eastAsia="Times New Roman" w:hAnsi="Arial" w:cs="Arial"/>
          <w:sz w:val="18"/>
          <w:szCs w:val="18"/>
        </w:rPr>
      </w:pPr>
      <w:r w:rsidRPr="00275C80">
        <w:rPr>
          <w:rFonts w:ascii="Arial" w:eastAsia="Times New Roman" w:hAnsi="Arial" w:cs="Arial"/>
          <w:sz w:val="18"/>
          <w:szCs w:val="18"/>
        </w:rPr>
        <w:t xml:space="preserve">Im Rahmen des </w:t>
      </w:r>
      <w:proofErr w:type="spellStart"/>
      <w:r w:rsidRPr="00275C80">
        <w:rPr>
          <w:rFonts w:ascii="Arial" w:eastAsia="Times New Roman" w:hAnsi="Arial" w:cs="Arial"/>
          <w:sz w:val="18"/>
          <w:szCs w:val="18"/>
        </w:rPr>
        <w:t>verfahrenbegleitenden</w:t>
      </w:r>
      <w:proofErr w:type="spellEnd"/>
      <w:r w:rsidRPr="00275C80">
        <w:rPr>
          <w:rFonts w:ascii="Arial" w:eastAsia="Times New Roman" w:hAnsi="Arial" w:cs="Arial"/>
          <w:sz w:val="18"/>
          <w:szCs w:val="18"/>
        </w:rPr>
        <w:t xml:space="preserve"> Umweltberichtes nach § 2a BauGB liegen folgende Informationen vor:</w:t>
      </w:r>
      <w:r w:rsidR="00275C80">
        <w:rPr>
          <w:rFonts w:ascii="Arial" w:eastAsia="Times New Roman" w:hAnsi="Arial" w:cs="Arial"/>
          <w:sz w:val="18"/>
          <w:szCs w:val="18"/>
        </w:rPr>
        <w:br/>
      </w:r>
    </w:p>
    <w:p w:rsidR="00FF217D" w:rsidRPr="00275C80" w:rsidRDefault="00FF217D" w:rsidP="00275C80">
      <w:pPr>
        <w:pStyle w:val="Listenabsatz"/>
        <w:numPr>
          <w:ilvl w:val="0"/>
          <w:numId w:val="4"/>
        </w:numPr>
        <w:tabs>
          <w:tab w:val="num" w:pos="284"/>
        </w:tabs>
        <w:spacing w:after="200"/>
        <w:rPr>
          <w:rFonts w:ascii="Arial" w:eastAsia="Times New Roman" w:hAnsi="Arial" w:cs="Arial"/>
          <w:sz w:val="18"/>
          <w:szCs w:val="18"/>
        </w:rPr>
      </w:pPr>
      <w:r w:rsidRPr="00275C80">
        <w:rPr>
          <w:rFonts w:ascii="Arial" w:eastAsia="Times New Roman" w:hAnsi="Arial" w:cs="Arial"/>
          <w:sz w:val="18"/>
          <w:szCs w:val="18"/>
        </w:rPr>
        <w:t>Einordnung des Plangebietes in den Naturraum, Erläuterung topographischer Rahmenbedingungen.</w:t>
      </w:r>
      <w:r w:rsidR="00275C80">
        <w:rPr>
          <w:rFonts w:ascii="Arial" w:eastAsia="Times New Roman" w:hAnsi="Arial" w:cs="Arial"/>
          <w:sz w:val="18"/>
          <w:szCs w:val="18"/>
        </w:rPr>
        <w:br/>
      </w:r>
    </w:p>
    <w:p w:rsidR="00FF217D" w:rsidRPr="00FF217D" w:rsidRDefault="00FF217D" w:rsidP="00FF217D">
      <w:pPr>
        <w:pStyle w:val="Listenabsatz"/>
        <w:numPr>
          <w:ilvl w:val="0"/>
          <w:numId w:val="4"/>
        </w:numPr>
        <w:rPr>
          <w:rFonts w:ascii="Arial" w:hAnsi="Arial" w:cs="Arial"/>
          <w:sz w:val="18"/>
          <w:szCs w:val="18"/>
        </w:rPr>
      </w:pPr>
      <w:r w:rsidRPr="00FF217D">
        <w:rPr>
          <w:rFonts w:ascii="Arial" w:hAnsi="Arial" w:cs="Arial"/>
          <w:sz w:val="18"/>
          <w:szCs w:val="18"/>
        </w:rPr>
        <w:t>Schutzgut Boden: Angaben zur Ausgangssituation und zu natürlichen Bodenfunktionen; Beurteilung baubedingter Beeinträchtigungen; Darstellung geplanter Maßnahmen zum Schutz bzw. Entwicklung der örtlichen Bodenfunktionen; Beurteilung anlagenbedingter Befestigungen und Versiegelungen.</w:t>
      </w:r>
    </w:p>
    <w:p w:rsidR="00FF217D" w:rsidRDefault="00FF217D" w:rsidP="00FF217D">
      <w:pPr>
        <w:rPr>
          <w:rFonts w:ascii="Arial" w:hAnsi="Arial" w:cs="Arial"/>
          <w:sz w:val="18"/>
          <w:szCs w:val="18"/>
        </w:rPr>
      </w:pPr>
    </w:p>
    <w:p w:rsidR="00FF217D" w:rsidRPr="00FF217D" w:rsidRDefault="00FF217D" w:rsidP="00FF217D">
      <w:pPr>
        <w:pStyle w:val="Listenabsatz"/>
        <w:numPr>
          <w:ilvl w:val="0"/>
          <w:numId w:val="4"/>
        </w:numPr>
        <w:rPr>
          <w:rFonts w:ascii="Arial" w:hAnsi="Arial" w:cs="Arial"/>
          <w:sz w:val="18"/>
          <w:szCs w:val="18"/>
        </w:rPr>
      </w:pPr>
      <w:r w:rsidRPr="00FF217D">
        <w:rPr>
          <w:rFonts w:ascii="Arial" w:hAnsi="Arial" w:cs="Arial"/>
          <w:sz w:val="18"/>
          <w:szCs w:val="18"/>
        </w:rPr>
        <w:t>Schutzgut Wasser: Darstellung der Ausgangssituation hinsichtlich Oberflächen- und Grundwasser; Darstellung von geplanten Vermeidungs- und Minimierungsmaßnahmen; Beurteilung von vorhabenbedingten Auswirkungen auf die natürlichen Grundwasserneubildungs- und –</w:t>
      </w:r>
      <w:proofErr w:type="spellStart"/>
      <w:r w:rsidRPr="00FF217D">
        <w:rPr>
          <w:rFonts w:ascii="Arial" w:hAnsi="Arial" w:cs="Arial"/>
          <w:sz w:val="18"/>
          <w:szCs w:val="18"/>
        </w:rPr>
        <w:t>schutzfunktionen</w:t>
      </w:r>
      <w:proofErr w:type="spellEnd"/>
      <w:r w:rsidRPr="00FF217D">
        <w:rPr>
          <w:rFonts w:ascii="Arial" w:hAnsi="Arial" w:cs="Arial"/>
          <w:sz w:val="18"/>
          <w:szCs w:val="18"/>
        </w:rPr>
        <w:t>.</w:t>
      </w:r>
    </w:p>
    <w:p w:rsidR="00FF217D" w:rsidRDefault="00FF217D" w:rsidP="00FF217D">
      <w:pPr>
        <w:rPr>
          <w:rFonts w:ascii="Arial" w:hAnsi="Arial" w:cs="Arial"/>
          <w:sz w:val="18"/>
          <w:szCs w:val="18"/>
        </w:rPr>
      </w:pPr>
    </w:p>
    <w:p w:rsidR="00FF217D" w:rsidRPr="00FF217D" w:rsidRDefault="00FF217D" w:rsidP="00FF217D">
      <w:pPr>
        <w:pStyle w:val="Listenabsatz"/>
        <w:numPr>
          <w:ilvl w:val="0"/>
          <w:numId w:val="4"/>
        </w:numPr>
        <w:rPr>
          <w:rFonts w:ascii="Arial" w:hAnsi="Arial" w:cs="Arial"/>
          <w:sz w:val="18"/>
          <w:szCs w:val="18"/>
        </w:rPr>
      </w:pPr>
      <w:r w:rsidRPr="00FF217D">
        <w:rPr>
          <w:rFonts w:ascii="Arial" w:hAnsi="Arial" w:cs="Arial"/>
          <w:sz w:val="18"/>
          <w:szCs w:val="18"/>
        </w:rPr>
        <w:t>Schutzgut Klima und Luft: Darstellung der geländeklimatischen Ausgangssituation und der großklimatischen Rahmenbedingungen; Beurteilung von vorhabenbedingten Auswirkungen auf Kaltluftproduktion, Kaltluftabfluss und Luftregenerationsfunktion.</w:t>
      </w:r>
    </w:p>
    <w:p w:rsidR="00FF217D" w:rsidRDefault="00FF217D" w:rsidP="00FF217D">
      <w:pPr>
        <w:rPr>
          <w:rFonts w:ascii="Arial" w:hAnsi="Arial" w:cs="Arial"/>
          <w:sz w:val="18"/>
          <w:szCs w:val="18"/>
        </w:rPr>
      </w:pPr>
    </w:p>
    <w:p w:rsidR="00FF217D" w:rsidRPr="00FF217D" w:rsidRDefault="00FF217D" w:rsidP="00FF217D">
      <w:pPr>
        <w:pStyle w:val="Listenabsatz"/>
        <w:numPr>
          <w:ilvl w:val="0"/>
          <w:numId w:val="4"/>
        </w:numPr>
        <w:rPr>
          <w:rFonts w:ascii="Arial" w:hAnsi="Arial" w:cs="Arial"/>
          <w:sz w:val="18"/>
          <w:szCs w:val="18"/>
        </w:rPr>
      </w:pPr>
      <w:r w:rsidRPr="00FF217D">
        <w:rPr>
          <w:rFonts w:ascii="Arial" w:hAnsi="Arial" w:cs="Arial"/>
          <w:sz w:val="18"/>
          <w:szCs w:val="18"/>
        </w:rPr>
        <w:t>Schutzgut Arten und Lebensräume: Erläuterung und Bewertung der aktuellen Lebensraumausstattung und Artenvorkommen im Plangebiet; Beurteilung von bau-, anlage- und betriebsbedingten Auswirkungen der Bauleitplanung; Berücksichtigung artenschutzfachlicher und -rechtlicher Belange; Darstellung geplanter Vermeidungs- und Minimierungsmaßnahmen; naturschutzfachliche Flächenbilanzierungen, überschlägige Ermittlung des naturschutzrechtlichen Kompensationsbedarfs.</w:t>
      </w:r>
    </w:p>
    <w:p w:rsidR="00FF217D" w:rsidRDefault="00FF217D" w:rsidP="00FF217D">
      <w:pPr>
        <w:rPr>
          <w:rFonts w:ascii="Arial" w:hAnsi="Arial" w:cs="Arial"/>
          <w:sz w:val="18"/>
          <w:szCs w:val="18"/>
        </w:rPr>
      </w:pPr>
    </w:p>
    <w:p w:rsidR="00FF217D" w:rsidRPr="00FF217D" w:rsidRDefault="00FF217D" w:rsidP="00FF217D">
      <w:pPr>
        <w:pStyle w:val="Listenabsatz"/>
        <w:numPr>
          <w:ilvl w:val="0"/>
          <w:numId w:val="4"/>
        </w:numPr>
        <w:rPr>
          <w:rFonts w:ascii="Arial" w:hAnsi="Arial" w:cs="Arial"/>
          <w:sz w:val="18"/>
          <w:szCs w:val="18"/>
        </w:rPr>
      </w:pPr>
      <w:r w:rsidRPr="00FF217D">
        <w:rPr>
          <w:rFonts w:ascii="Arial" w:hAnsi="Arial" w:cs="Arial"/>
          <w:sz w:val="18"/>
          <w:szCs w:val="18"/>
        </w:rPr>
        <w:t>Schutzgut Landschaftsbild: Ermittlung der landschaftsästhetischen Bestandswerte und Vorbelastungen im Eingriffsraum; Darstellung vorhabenbedingter Auswirkungen unter Berücksichtigung geplanter Vermeidungs-, Minimierungs- und Kompensationsmaßnahmen.</w:t>
      </w:r>
    </w:p>
    <w:p w:rsidR="00FF217D" w:rsidRDefault="00FF217D" w:rsidP="00FF217D">
      <w:pPr>
        <w:rPr>
          <w:rFonts w:ascii="Arial" w:hAnsi="Arial" w:cs="Arial"/>
          <w:sz w:val="18"/>
          <w:szCs w:val="18"/>
        </w:rPr>
      </w:pPr>
    </w:p>
    <w:p w:rsidR="00FF217D" w:rsidRPr="00FF217D" w:rsidRDefault="00FF217D" w:rsidP="00FF217D">
      <w:pPr>
        <w:pStyle w:val="Listenabsatz"/>
        <w:numPr>
          <w:ilvl w:val="0"/>
          <w:numId w:val="4"/>
        </w:numPr>
        <w:rPr>
          <w:rFonts w:ascii="Arial" w:hAnsi="Arial" w:cs="Arial"/>
          <w:sz w:val="18"/>
          <w:szCs w:val="18"/>
        </w:rPr>
      </w:pPr>
      <w:r w:rsidRPr="00FF217D">
        <w:rPr>
          <w:rFonts w:ascii="Arial" w:hAnsi="Arial" w:cs="Arial"/>
          <w:sz w:val="18"/>
          <w:szCs w:val="18"/>
        </w:rPr>
        <w:t xml:space="preserve">Schutzgut Mensch: Darstellung des Siedlungsraumes bzw. der aktuellen </w:t>
      </w:r>
      <w:proofErr w:type="spellStart"/>
      <w:r w:rsidRPr="00FF217D">
        <w:rPr>
          <w:rFonts w:ascii="Arial" w:hAnsi="Arial" w:cs="Arial"/>
          <w:sz w:val="18"/>
          <w:szCs w:val="18"/>
        </w:rPr>
        <w:t>Wohnumfeldsituation</w:t>
      </w:r>
      <w:proofErr w:type="spellEnd"/>
      <w:r w:rsidRPr="00FF217D">
        <w:rPr>
          <w:rFonts w:ascii="Arial" w:hAnsi="Arial" w:cs="Arial"/>
          <w:sz w:val="18"/>
          <w:szCs w:val="18"/>
        </w:rPr>
        <w:t xml:space="preserve"> des Plangebietes; Berücksichtigung immissionsschutzrechtlicher </w:t>
      </w:r>
      <w:proofErr w:type="spellStart"/>
      <w:r w:rsidRPr="00FF217D">
        <w:rPr>
          <w:rFonts w:ascii="Arial" w:hAnsi="Arial" w:cs="Arial"/>
          <w:sz w:val="18"/>
          <w:szCs w:val="18"/>
        </w:rPr>
        <w:t>Schutzstati</w:t>
      </w:r>
      <w:proofErr w:type="spellEnd"/>
      <w:r w:rsidRPr="00FF217D">
        <w:rPr>
          <w:rFonts w:ascii="Arial" w:hAnsi="Arial" w:cs="Arial"/>
          <w:sz w:val="18"/>
          <w:szCs w:val="18"/>
        </w:rPr>
        <w:t xml:space="preserve"> im </w:t>
      </w:r>
      <w:proofErr w:type="spellStart"/>
      <w:r w:rsidRPr="00FF217D">
        <w:rPr>
          <w:rFonts w:ascii="Arial" w:hAnsi="Arial" w:cs="Arial"/>
          <w:sz w:val="18"/>
          <w:szCs w:val="18"/>
        </w:rPr>
        <w:t>Wirkraum</w:t>
      </w:r>
      <w:proofErr w:type="spellEnd"/>
      <w:r w:rsidRPr="00FF217D">
        <w:rPr>
          <w:rFonts w:ascii="Arial" w:hAnsi="Arial" w:cs="Arial"/>
          <w:sz w:val="18"/>
          <w:szCs w:val="18"/>
        </w:rPr>
        <w:t xml:space="preserve"> des geplanten Sondergebietes; Darstellung von Auswirkungen der Bauflächenentwicklungen auf die örtliche </w:t>
      </w:r>
      <w:proofErr w:type="spellStart"/>
      <w:r w:rsidRPr="00FF217D">
        <w:rPr>
          <w:rFonts w:ascii="Arial" w:hAnsi="Arial" w:cs="Arial"/>
          <w:sz w:val="18"/>
          <w:szCs w:val="18"/>
        </w:rPr>
        <w:t>Wohnumfeldsituation</w:t>
      </w:r>
      <w:proofErr w:type="spellEnd"/>
      <w:r w:rsidRPr="00FF217D">
        <w:rPr>
          <w:rFonts w:ascii="Arial" w:hAnsi="Arial" w:cs="Arial"/>
          <w:sz w:val="18"/>
          <w:szCs w:val="18"/>
        </w:rPr>
        <w:t>.</w:t>
      </w:r>
    </w:p>
    <w:p w:rsidR="00FF217D" w:rsidRDefault="00FF217D" w:rsidP="00FF217D">
      <w:pPr>
        <w:rPr>
          <w:rFonts w:ascii="Arial" w:hAnsi="Arial" w:cs="Arial"/>
          <w:sz w:val="18"/>
          <w:szCs w:val="18"/>
        </w:rPr>
      </w:pPr>
    </w:p>
    <w:p w:rsidR="00FF217D" w:rsidRDefault="00FF217D" w:rsidP="00FF217D">
      <w:pPr>
        <w:pStyle w:val="Listenabsatz"/>
        <w:numPr>
          <w:ilvl w:val="0"/>
          <w:numId w:val="4"/>
        </w:numPr>
        <w:rPr>
          <w:rFonts w:ascii="Arial" w:hAnsi="Arial" w:cs="Arial"/>
          <w:sz w:val="18"/>
          <w:szCs w:val="18"/>
        </w:rPr>
      </w:pPr>
      <w:r w:rsidRPr="00FF217D">
        <w:rPr>
          <w:rFonts w:ascii="Arial" w:hAnsi="Arial" w:cs="Arial"/>
          <w:sz w:val="18"/>
          <w:szCs w:val="18"/>
        </w:rPr>
        <w:t>Schutzgut Kultur- und Sachgüter: Darstellung denkmalrechtlicher Anforderungen im Planungsraum; Beschreibung planungsrelevanter Sachgüter (Leitungstrassen, Verkehrsachsen, Umspannwerk u. ä.) im Wirkungsraum des Vorhabens; Darstellung von Planauswirkungen.</w:t>
      </w:r>
    </w:p>
    <w:p w:rsidR="00275C80" w:rsidRPr="00275C80" w:rsidRDefault="00275C80" w:rsidP="00275C80">
      <w:pPr>
        <w:pStyle w:val="Listenabsatz"/>
        <w:rPr>
          <w:rFonts w:ascii="Arial" w:hAnsi="Arial" w:cs="Arial"/>
          <w:sz w:val="18"/>
          <w:szCs w:val="18"/>
        </w:rPr>
      </w:pPr>
    </w:p>
    <w:p w:rsidR="00FF217D" w:rsidRPr="00275C80" w:rsidRDefault="00FF217D" w:rsidP="00275C80">
      <w:pPr>
        <w:pStyle w:val="Listenabsatz"/>
        <w:numPr>
          <w:ilvl w:val="0"/>
          <w:numId w:val="4"/>
        </w:numPr>
        <w:rPr>
          <w:rFonts w:ascii="Arial" w:hAnsi="Arial" w:cs="Arial"/>
          <w:sz w:val="18"/>
          <w:szCs w:val="18"/>
        </w:rPr>
      </w:pPr>
      <w:r w:rsidRPr="00275C80">
        <w:rPr>
          <w:rFonts w:ascii="Arial" w:hAnsi="Arial" w:cs="Arial"/>
          <w:sz w:val="18"/>
          <w:szCs w:val="18"/>
        </w:rPr>
        <w:t>Prognose über die Entwicklung des Umweltzustands im Plangebiet unter Beibehaltung der aktuellen Flächennutzung und -bewirtschaftung.</w:t>
      </w:r>
      <w:r w:rsidR="00275C80">
        <w:rPr>
          <w:rFonts w:ascii="Arial" w:hAnsi="Arial" w:cs="Arial"/>
          <w:sz w:val="18"/>
          <w:szCs w:val="18"/>
        </w:rPr>
        <w:br/>
      </w:r>
    </w:p>
    <w:p w:rsidR="00FF217D" w:rsidRPr="00275C80" w:rsidRDefault="00FF217D" w:rsidP="00275C80">
      <w:pPr>
        <w:pStyle w:val="Listenabsatz"/>
        <w:numPr>
          <w:ilvl w:val="0"/>
          <w:numId w:val="4"/>
        </w:numPr>
        <w:tabs>
          <w:tab w:val="num" w:pos="284"/>
        </w:tabs>
        <w:spacing w:after="200"/>
        <w:rPr>
          <w:rFonts w:ascii="Arial" w:eastAsia="Times New Roman" w:hAnsi="Arial" w:cs="Arial"/>
          <w:sz w:val="18"/>
          <w:szCs w:val="18"/>
        </w:rPr>
      </w:pPr>
      <w:r w:rsidRPr="00275C80">
        <w:rPr>
          <w:rFonts w:ascii="Arial" w:eastAsia="Times New Roman" w:hAnsi="Arial" w:cs="Arial"/>
          <w:sz w:val="18"/>
          <w:szCs w:val="18"/>
        </w:rPr>
        <w:t>Zusammenfassung der Ergebnisse.</w:t>
      </w:r>
      <w:r w:rsidR="00275C80">
        <w:rPr>
          <w:rFonts w:ascii="Arial" w:eastAsia="Times New Roman" w:hAnsi="Arial" w:cs="Arial"/>
          <w:sz w:val="18"/>
          <w:szCs w:val="18"/>
        </w:rPr>
        <w:br/>
      </w:r>
    </w:p>
    <w:p w:rsidR="00FF217D" w:rsidRPr="00275C80" w:rsidRDefault="00FF217D" w:rsidP="00275C80">
      <w:pPr>
        <w:pStyle w:val="Listenabsatz"/>
        <w:numPr>
          <w:ilvl w:val="0"/>
          <w:numId w:val="5"/>
        </w:numPr>
        <w:spacing w:after="200"/>
        <w:jc w:val="both"/>
        <w:rPr>
          <w:rFonts w:ascii="Arial" w:eastAsia="Times New Roman" w:hAnsi="Arial" w:cs="Arial"/>
          <w:sz w:val="18"/>
          <w:szCs w:val="18"/>
        </w:rPr>
      </w:pPr>
      <w:r w:rsidRPr="00275C80">
        <w:rPr>
          <w:rFonts w:ascii="Arial" w:eastAsia="Times New Roman" w:hAnsi="Arial" w:cs="Arial"/>
          <w:sz w:val="18"/>
          <w:szCs w:val="18"/>
        </w:rPr>
        <w:t xml:space="preserve">Ergänzend liegt ein Fachgutachten zum Themenbereich Artenschutz vor, das im Rahmen der Bauleitplanung und des </w:t>
      </w:r>
      <w:proofErr w:type="spellStart"/>
      <w:r w:rsidRPr="00275C80">
        <w:rPr>
          <w:rFonts w:ascii="Arial" w:eastAsia="Times New Roman" w:hAnsi="Arial" w:cs="Arial"/>
          <w:sz w:val="18"/>
          <w:szCs w:val="18"/>
        </w:rPr>
        <w:t>verfahrenbegleitenden</w:t>
      </w:r>
      <w:proofErr w:type="spellEnd"/>
      <w:r w:rsidRPr="00275C80">
        <w:rPr>
          <w:rFonts w:ascii="Arial" w:eastAsia="Times New Roman" w:hAnsi="Arial" w:cs="Arial"/>
          <w:sz w:val="18"/>
          <w:szCs w:val="18"/>
        </w:rPr>
        <w:t xml:space="preserve"> Umweltberichtes berücksichtigt wurde und ebenfalls zur Einsichtnahme ausliegt:</w:t>
      </w:r>
      <w:r w:rsidR="00275C80">
        <w:rPr>
          <w:rFonts w:ascii="Arial" w:eastAsia="Times New Roman" w:hAnsi="Arial" w:cs="Arial"/>
          <w:sz w:val="18"/>
          <w:szCs w:val="18"/>
        </w:rPr>
        <w:br/>
      </w:r>
    </w:p>
    <w:p w:rsidR="00FF217D" w:rsidRPr="00275C80" w:rsidRDefault="00FF217D" w:rsidP="00275C80">
      <w:pPr>
        <w:pStyle w:val="Listenabsatz"/>
        <w:numPr>
          <w:ilvl w:val="0"/>
          <w:numId w:val="6"/>
        </w:numPr>
        <w:rPr>
          <w:rFonts w:ascii="Arial" w:hAnsi="Arial" w:cs="Arial"/>
          <w:sz w:val="18"/>
          <w:szCs w:val="18"/>
        </w:rPr>
      </w:pPr>
      <w:r w:rsidRPr="00275C80">
        <w:rPr>
          <w:rFonts w:ascii="Arial" w:hAnsi="Arial" w:cs="Arial"/>
          <w:sz w:val="18"/>
          <w:szCs w:val="18"/>
        </w:rPr>
        <w:t>Erfassung von Brutvögeln und der Zauneidechse im geplanten Baugebiet (</w:t>
      </w:r>
      <w:proofErr w:type="spellStart"/>
      <w:r w:rsidRPr="00275C80">
        <w:rPr>
          <w:rFonts w:ascii="Arial" w:hAnsi="Arial" w:cs="Arial"/>
          <w:sz w:val="18"/>
          <w:szCs w:val="18"/>
        </w:rPr>
        <w:t>Andrena</w:t>
      </w:r>
      <w:proofErr w:type="spellEnd"/>
      <w:r w:rsidRPr="00275C80">
        <w:rPr>
          <w:rFonts w:ascii="Arial" w:hAnsi="Arial" w:cs="Arial"/>
          <w:sz w:val="18"/>
          <w:szCs w:val="18"/>
        </w:rPr>
        <w:t xml:space="preserve"> GbR, </w:t>
      </w:r>
      <w:proofErr w:type="spellStart"/>
      <w:r w:rsidRPr="00275C80">
        <w:rPr>
          <w:rFonts w:ascii="Arial" w:hAnsi="Arial" w:cs="Arial"/>
          <w:sz w:val="18"/>
          <w:szCs w:val="18"/>
        </w:rPr>
        <w:t>Werbach</w:t>
      </w:r>
      <w:proofErr w:type="spellEnd"/>
      <w:r w:rsidRPr="00275C80">
        <w:rPr>
          <w:rFonts w:ascii="Arial" w:hAnsi="Arial" w:cs="Arial"/>
          <w:sz w:val="18"/>
          <w:szCs w:val="18"/>
        </w:rPr>
        <w:t xml:space="preserve">, 2017): Ornithologische Grundlagenermittlung im Plangebiet, Kartierung wertgebender </w:t>
      </w:r>
      <w:proofErr w:type="spellStart"/>
      <w:r w:rsidRPr="00275C80">
        <w:rPr>
          <w:rFonts w:ascii="Arial" w:hAnsi="Arial" w:cs="Arial"/>
          <w:sz w:val="18"/>
          <w:szCs w:val="18"/>
        </w:rPr>
        <w:t>Habitatstrukturen</w:t>
      </w:r>
      <w:proofErr w:type="spellEnd"/>
      <w:r w:rsidRPr="00275C80">
        <w:rPr>
          <w:rFonts w:ascii="Arial" w:hAnsi="Arial" w:cs="Arial"/>
          <w:sz w:val="18"/>
          <w:szCs w:val="18"/>
        </w:rPr>
        <w:t>, Kontrolle von potenziellen Vorkommen der Zauneidechse.</w:t>
      </w:r>
    </w:p>
    <w:p w:rsidR="00FF217D" w:rsidRPr="00FF217D" w:rsidRDefault="00FF217D" w:rsidP="00FF217D">
      <w:pPr>
        <w:rPr>
          <w:rFonts w:ascii="Arial" w:hAnsi="Arial" w:cs="Arial"/>
          <w:sz w:val="18"/>
          <w:szCs w:val="18"/>
        </w:rPr>
      </w:pPr>
    </w:p>
    <w:p w:rsidR="00FF217D" w:rsidRPr="00275C80" w:rsidRDefault="00FF217D" w:rsidP="00275C80">
      <w:pPr>
        <w:pStyle w:val="Listenabsatz"/>
        <w:numPr>
          <w:ilvl w:val="0"/>
          <w:numId w:val="5"/>
        </w:numPr>
        <w:spacing w:after="200"/>
        <w:jc w:val="both"/>
        <w:rPr>
          <w:rFonts w:ascii="Arial" w:eastAsia="Times New Roman" w:hAnsi="Arial" w:cs="Arial"/>
          <w:sz w:val="18"/>
          <w:szCs w:val="18"/>
        </w:rPr>
      </w:pPr>
      <w:r w:rsidRPr="00275C80">
        <w:rPr>
          <w:rFonts w:ascii="Arial" w:eastAsia="Times New Roman" w:hAnsi="Arial" w:cs="Arial"/>
          <w:sz w:val="18"/>
          <w:szCs w:val="18"/>
        </w:rPr>
        <w:t>Abschließend liegen nachfolgende, umweltbezogene Stellungnahmen von Trägern öffentlicher Belange und der Öffentlichkeit vor, die zum Vorentwurf der 29. Änderung des FNP/LP der Stadt Marktheidenfeld im Rahmen der Beteiligung nach § 4 Abs. 1 BauGB bzw. § 3 Abs. 1 BauGB vorgebracht wurden:</w:t>
      </w:r>
      <w:r w:rsidR="00275C80">
        <w:rPr>
          <w:rFonts w:ascii="Arial" w:eastAsia="Times New Roman" w:hAnsi="Arial" w:cs="Arial"/>
          <w:sz w:val="18"/>
          <w:szCs w:val="18"/>
        </w:rPr>
        <w:br/>
      </w:r>
    </w:p>
    <w:p w:rsidR="00FF217D" w:rsidRPr="00FF217D" w:rsidRDefault="00FF217D" w:rsidP="00FF217D">
      <w:pPr>
        <w:pStyle w:val="Listenabsatz"/>
        <w:numPr>
          <w:ilvl w:val="0"/>
          <w:numId w:val="3"/>
        </w:numPr>
        <w:rPr>
          <w:rFonts w:ascii="Arial" w:hAnsi="Arial" w:cs="Arial"/>
          <w:sz w:val="18"/>
          <w:szCs w:val="18"/>
        </w:rPr>
      </w:pPr>
      <w:r w:rsidRPr="00FF217D">
        <w:rPr>
          <w:rFonts w:ascii="Arial" w:hAnsi="Arial" w:cs="Arial"/>
          <w:sz w:val="18"/>
          <w:szCs w:val="18"/>
        </w:rPr>
        <w:t xml:space="preserve">Stellungnahme des Amtes für ländliche Entwicklung Unterfranken (ALE) vom 30.10.18. Umweltfachliche Kernaussagen unter Bezugnahme auf die Stellungnahme zum Bebauungs- und Grünordnungsplan </w:t>
      </w:r>
      <w:r w:rsidRPr="00FF217D">
        <w:rPr>
          <w:rFonts w:ascii="Arial" w:hAnsi="Arial" w:cs="Arial"/>
          <w:sz w:val="18"/>
          <w:szCs w:val="18"/>
        </w:rPr>
        <w:lastRenderedPageBreak/>
        <w:t xml:space="preserve">„Gewerbepark </w:t>
      </w:r>
      <w:proofErr w:type="spellStart"/>
      <w:r w:rsidRPr="00FF217D">
        <w:rPr>
          <w:rFonts w:ascii="Arial" w:hAnsi="Arial" w:cs="Arial"/>
          <w:sz w:val="18"/>
          <w:szCs w:val="18"/>
        </w:rPr>
        <w:t>Söllershöhe</w:t>
      </w:r>
      <w:proofErr w:type="spellEnd"/>
      <w:r w:rsidRPr="00FF217D">
        <w:rPr>
          <w:rFonts w:ascii="Arial" w:hAnsi="Arial" w:cs="Arial"/>
          <w:sz w:val="18"/>
          <w:szCs w:val="18"/>
        </w:rPr>
        <w:t>, Altfeld“: Die Erforderlichkeit einer Ausweisung des großflächigen Gewerbeparks auf hochwertigen Ackerstandorten sollte hinterfragt werden; auf mögliche Auswirkungen hinsichtlich Ortsbild, Natur und Landschaft und das Wohnumfeld wird hingewiesen; auf Möglichkeiten einer interkommunalen Zusammenarbeit bei der Entwicklung von Gewerbestandorten wird hingewiesen; abschließend werden Risiken im Zusammenhang mit der geplanten Ausweisung eines Sondergebietes für großflächigen Einzelhandel angeführt (Kaufkraftabschöpfung, Auswirkungen auf bestehende Strukturen).</w:t>
      </w:r>
    </w:p>
    <w:p w:rsidR="00FF217D" w:rsidRDefault="00FF217D" w:rsidP="00FF217D">
      <w:pPr>
        <w:rPr>
          <w:rFonts w:ascii="Arial" w:hAnsi="Arial" w:cs="Arial"/>
          <w:sz w:val="18"/>
          <w:szCs w:val="18"/>
        </w:rPr>
      </w:pPr>
    </w:p>
    <w:p w:rsidR="00FF217D" w:rsidRPr="00FF217D" w:rsidRDefault="00FF217D" w:rsidP="00FF217D">
      <w:pPr>
        <w:pStyle w:val="Listenabsatz"/>
        <w:numPr>
          <w:ilvl w:val="0"/>
          <w:numId w:val="3"/>
        </w:numPr>
        <w:rPr>
          <w:rFonts w:ascii="Arial" w:hAnsi="Arial" w:cs="Arial"/>
          <w:sz w:val="18"/>
          <w:szCs w:val="18"/>
        </w:rPr>
      </w:pPr>
      <w:r w:rsidRPr="00FF217D">
        <w:rPr>
          <w:rFonts w:ascii="Arial" w:hAnsi="Arial" w:cs="Arial"/>
          <w:sz w:val="18"/>
          <w:szCs w:val="18"/>
        </w:rPr>
        <w:t xml:space="preserve">Stellungnahme des Bayerischen Bauernverbands vom 20.11.18. </w:t>
      </w:r>
      <w:r w:rsidRPr="00FF217D">
        <w:rPr>
          <w:rFonts w:ascii="Arial" w:hAnsi="Arial" w:cs="Arial"/>
          <w:sz w:val="18"/>
          <w:szCs w:val="18"/>
        </w:rPr>
        <w:br/>
        <w:t>Umweltfachliche Kernaussagen: der immense Verbrauch landwirtschaftlicher Nutzflächen wird kritisiert; außerhalb des Plangebietes sollten nach Ansicht des Bauernverbands keine weiteren landwirtschaftlichen Nutzflächen dauerhaft für naturschutzrechtliche Ausgleichsflächen beansprucht werden.</w:t>
      </w:r>
    </w:p>
    <w:p w:rsidR="00FF217D" w:rsidRDefault="00FF217D" w:rsidP="00FF217D">
      <w:pPr>
        <w:rPr>
          <w:rFonts w:ascii="Arial" w:hAnsi="Arial" w:cs="Arial"/>
          <w:sz w:val="18"/>
          <w:szCs w:val="18"/>
        </w:rPr>
      </w:pPr>
    </w:p>
    <w:p w:rsidR="00FF217D" w:rsidRPr="00FF217D" w:rsidRDefault="00FF217D" w:rsidP="00FF217D">
      <w:pPr>
        <w:pStyle w:val="Listenabsatz"/>
        <w:numPr>
          <w:ilvl w:val="0"/>
          <w:numId w:val="3"/>
        </w:numPr>
        <w:rPr>
          <w:rFonts w:ascii="Arial" w:hAnsi="Arial" w:cs="Arial"/>
          <w:sz w:val="18"/>
          <w:szCs w:val="18"/>
        </w:rPr>
      </w:pPr>
      <w:r w:rsidRPr="00FF217D">
        <w:rPr>
          <w:rFonts w:ascii="Arial" w:hAnsi="Arial" w:cs="Arial"/>
          <w:sz w:val="18"/>
          <w:szCs w:val="18"/>
        </w:rPr>
        <w:t>Stellungnahme der Bayernwerk Netz GmbH vom 07.11.18.</w:t>
      </w:r>
      <w:r w:rsidRPr="00FF217D">
        <w:rPr>
          <w:rFonts w:ascii="Arial" w:hAnsi="Arial" w:cs="Arial"/>
          <w:sz w:val="18"/>
          <w:szCs w:val="18"/>
        </w:rPr>
        <w:br/>
        <w:t>Umweltfachliche Kernaussage: Die bestehenden Versorgungsanlagen der Bayernwerk Netz GmbH (Stromtrassen) sind zu erhalten, ihr uneingeschränkter Betrieb ist sicher zu stellen.</w:t>
      </w:r>
    </w:p>
    <w:p w:rsidR="00FF217D" w:rsidRDefault="00FF217D" w:rsidP="00FF217D">
      <w:pPr>
        <w:rPr>
          <w:rFonts w:ascii="Arial" w:hAnsi="Arial" w:cs="Arial"/>
          <w:sz w:val="18"/>
          <w:szCs w:val="18"/>
        </w:rPr>
      </w:pPr>
    </w:p>
    <w:p w:rsidR="00FF217D" w:rsidRPr="00FF217D" w:rsidRDefault="00FF217D" w:rsidP="00FF217D">
      <w:pPr>
        <w:pStyle w:val="Listenabsatz"/>
        <w:numPr>
          <w:ilvl w:val="0"/>
          <w:numId w:val="3"/>
        </w:numPr>
        <w:rPr>
          <w:rFonts w:ascii="Arial" w:hAnsi="Arial" w:cs="Arial"/>
          <w:sz w:val="18"/>
          <w:szCs w:val="18"/>
        </w:rPr>
      </w:pPr>
      <w:r w:rsidRPr="00FF217D">
        <w:rPr>
          <w:rFonts w:ascii="Arial" w:hAnsi="Arial" w:cs="Arial"/>
          <w:sz w:val="18"/>
          <w:szCs w:val="18"/>
        </w:rPr>
        <w:t>Stellungnahme der Handwerkskammer für Unterfranken vom 07.11.18.</w:t>
      </w:r>
      <w:r w:rsidRPr="00FF217D">
        <w:rPr>
          <w:rFonts w:ascii="Arial" w:hAnsi="Arial" w:cs="Arial"/>
          <w:sz w:val="18"/>
          <w:szCs w:val="18"/>
        </w:rPr>
        <w:br/>
        <w:t xml:space="preserve">Umweltfachliche Kernaussagen unter Bezugnahme auf die Stellungnahme zum Bebauungs- und Grünordnungsplan „Gewerbepark </w:t>
      </w:r>
      <w:proofErr w:type="spellStart"/>
      <w:r w:rsidRPr="00FF217D">
        <w:rPr>
          <w:rFonts w:ascii="Arial" w:hAnsi="Arial" w:cs="Arial"/>
          <w:sz w:val="18"/>
          <w:szCs w:val="18"/>
        </w:rPr>
        <w:t>Söllershöhe</w:t>
      </w:r>
      <w:proofErr w:type="spellEnd"/>
      <w:r w:rsidRPr="00FF217D">
        <w:rPr>
          <w:rFonts w:ascii="Arial" w:hAnsi="Arial" w:cs="Arial"/>
          <w:sz w:val="18"/>
          <w:szCs w:val="18"/>
        </w:rPr>
        <w:t>, Altfeld“: Auf die Risiken der Ausweisung eines Sondergebietes für großflächigen Einzelhandel wird hingewiesen (Kaufkraftabschöpfung, Auswirkungen auf bestehende Einzelhandelsstrukturen).</w:t>
      </w:r>
    </w:p>
    <w:p w:rsidR="00FF217D" w:rsidRDefault="00FF217D" w:rsidP="00FF217D">
      <w:pPr>
        <w:rPr>
          <w:rFonts w:ascii="Arial" w:hAnsi="Arial" w:cs="Arial"/>
          <w:sz w:val="18"/>
          <w:szCs w:val="18"/>
        </w:rPr>
      </w:pPr>
    </w:p>
    <w:p w:rsidR="00FF217D" w:rsidRPr="00FF217D" w:rsidRDefault="00FF217D" w:rsidP="00FF217D">
      <w:pPr>
        <w:pStyle w:val="Listenabsatz"/>
        <w:numPr>
          <w:ilvl w:val="0"/>
          <w:numId w:val="3"/>
        </w:numPr>
        <w:rPr>
          <w:rFonts w:ascii="Arial" w:hAnsi="Arial" w:cs="Arial"/>
          <w:sz w:val="18"/>
          <w:szCs w:val="18"/>
        </w:rPr>
      </w:pPr>
      <w:r w:rsidRPr="00FF217D">
        <w:rPr>
          <w:rFonts w:ascii="Arial" w:hAnsi="Arial" w:cs="Arial"/>
          <w:sz w:val="18"/>
          <w:szCs w:val="18"/>
        </w:rPr>
        <w:t>Stellungnahme der Industrie- und Handelskammer Würzburg vom 23.11.18.</w:t>
      </w:r>
      <w:r w:rsidRPr="00FF217D">
        <w:rPr>
          <w:rFonts w:ascii="Arial" w:hAnsi="Arial" w:cs="Arial"/>
          <w:sz w:val="18"/>
          <w:szCs w:val="18"/>
        </w:rPr>
        <w:br/>
        <w:t>Umweltfachliche Kernaussage: Auf die Risiken der Ausweisung eines Sondergebietes für großflächigen Einzelhandel wird hingewiesen (Kaufkraftabschöpfung, Auswirkungen auf bestehende Einzelhandelsstrukturen).</w:t>
      </w:r>
    </w:p>
    <w:p w:rsidR="00FF217D" w:rsidRDefault="00FF217D" w:rsidP="00FF217D">
      <w:pPr>
        <w:rPr>
          <w:rFonts w:ascii="Arial" w:hAnsi="Arial" w:cs="Arial"/>
          <w:sz w:val="18"/>
          <w:szCs w:val="18"/>
        </w:rPr>
      </w:pPr>
    </w:p>
    <w:p w:rsidR="00FF217D" w:rsidRPr="00FF217D" w:rsidRDefault="00FF217D" w:rsidP="00FF217D">
      <w:pPr>
        <w:pStyle w:val="Listenabsatz"/>
        <w:numPr>
          <w:ilvl w:val="0"/>
          <w:numId w:val="3"/>
        </w:numPr>
        <w:rPr>
          <w:rFonts w:ascii="Arial" w:hAnsi="Arial" w:cs="Arial"/>
          <w:sz w:val="18"/>
          <w:szCs w:val="18"/>
        </w:rPr>
      </w:pPr>
      <w:r w:rsidRPr="00FF217D">
        <w:rPr>
          <w:rFonts w:ascii="Arial" w:hAnsi="Arial" w:cs="Arial"/>
          <w:sz w:val="18"/>
          <w:szCs w:val="18"/>
        </w:rPr>
        <w:t>Stellungnahme des Landratsamtes Main-Spessart vom 10.12.18.</w:t>
      </w:r>
      <w:r w:rsidRPr="00FF217D">
        <w:rPr>
          <w:rFonts w:ascii="Arial" w:hAnsi="Arial" w:cs="Arial"/>
          <w:sz w:val="18"/>
          <w:szCs w:val="18"/>
        </w:rPr>
        <w:br/>
        <w:t xml:space="preserve">Umweltfachliche Kernaussagen: Es wird empfohlen, bei der Planumsetzung vorhandene Einzelhandelsbetriebe (Bäckerei, Metzgerei) in besonderem Maße zu berücksichtigen und nach Möglichkeit in den geplanten Einzelhandelsstandort einzubinden; immissionsschutzfachliche, wasserrechtliche und naturschutzrechtliche Einwendungen werden nicht </w:t>
      </w:r>
      <w:proofErr w:type="spellStart"/>
      <w:r w:rsidRPr="00FF217D">
        <w:rPr>
          <w:rFonts w:ascii="Arial" w:hAnsi="Arial" w:cs="Arial"/>
          <w:sz w:val="18"/>
          <w:szCs w:val="18"/>
        </w:rPr>
        <w:t>vogebracht</w:t>
      </w:r>
      <w:proofErr w:type="spellEnd"/>
      <w:r w:rsidRPr="00FF217D">
        <w:rPr>
          <w:rFonts w:ascii="Arial" w:hAnsi="Arial" w:cs="Arial"/>
          <w:sz w:val="18"/>
          <w:szCs w:val="18"/>
        </w:rPr>
        <w:t>.</w:t>
      </w:r>
    </w:p>
    <w:p w:rsidR="00FF217D" w:rsidRDefault="00FF217D" w:rsidP="00FF217D">
      <w:pPr>
        <w:rPr>
          <w:rFonts w:ascii="Arial" w:hAnsi="Arial" w:cs="Arial"/>
          <w:sz w:val="18"/>
          <w:szCs w:val="18"/>
        </w:rPr>
      </w:pPr>
    </w:p>
    <w:p w:rsidR="00FF217D" w:rsidRPr="00FF217D" w:rsidRDefault="00FF217D" w:rsidP="00FF217D">
      <w:pPr>
        <w:pStyle w:val="Listenabsatz"/>
        <w:numPr>
          <w:ilvl w:val="0"/>
          <w:numId w:val="3"/>
        </w:numPr>
        <w:rPr>
          <w:rFonts w:ascii="Arial" w:hAnsi="Arial" w:cs="Arial"/>
          <w:sz w:val="18"/>
          <w:szCs w:val="18"/>
        </w:rPr>
      </w:pPr>
      <w:r w:rsidRPr="00FF217D">
        <w:rPr>
          <w:rFonts w:ascii="Arial" w:hAnsi="Arial" w:cs="Arial"/>
          <w:sz w:val="18"/>
          <w:szCs w:val="18"/>
        </w:rPr>
        <w:t>Stellungnahme der Regierung von Unterfranken vom 20.11.18.</w:t>
      </w:r>
      <w:r w:rsidRPr="00FF217D">
        <w:rPr>
          <w:rFonts w:ascii="Arial" w:hAnsi="Arial" w:cs="Arial"/>
          <w:sz w:val="18"/>
          <w:szCs w:val="18"/>
        </w:rPr>
        <w:br/>
        <w:t>Umweltfachliche Kernaussagen: Die geplante Sondergebietsausweisung ist vor dem Hintergrund landesplanerischer Ziele und Grundsätze vertretbar.</w:t>
      </w:r>
    </w:p>
    <w:p w:rsidR="00FF217D" w:rsidRDefault="00FF217D" w:rsidP="00FF217D">
      <w:pPr>
        <w:rPr>
          <w:rFonts w:ascii="Arial" w:hAnsi="Arial" w:cs="Arial"/>
          <w:sz w:val="18"/>
          <w:szCs w:val="18"/>
        </w:rPr>
      </w:pPr>
    </w:p>
    <w:p w:rsidR="00FF217D" w:rsidRPr="00FF217D" w:rsidRDefault="00FF217D" w:rsidP="00FF217D">
      <w:pPr>
        <w:pStyle w:val="Listenabsatz"/>
        <w:numPr>
          <w:ilvl w:val="0"/>
          <w:numId w:val="3"/>
        </w:numPr>
        <w:rPr>
          <w:rFonts w:ascii="Arial" w:hAnsi="Arial" w:cs="Arial"/>
          <w:sz w:val="18"/>
          <w:szCs w:val="18"/>
        </w:rPr>
      </w:pPr>
      <w:r w:rsidRPr="00FF217D">
        <w:rPr>
          <w:rFonts w:ascii="Arial" w:hAnsi="Arial" w:cs="Arial"/>
          <w:sz w:val="18"/>
          <w:szCs w:val="18"/>
        </w:rPr>
        <w:t>Stellungnahme des regionalen Planungsverbands vom 20.11.18.</w:t>
      </w:r>
      <w:r w:rsidRPr="00FF217D">
        <w:rPr>
          <w:rFonts w:ascii="Arial" w:hAnsi="Arial" w:cs="Arial"/>
          <w:sz w:val="18"/>
          <w:szCs w:val="18"/>
        </w:rPr>
        <w:br/>
        <w:t>Umweltfachliche Kernaussage: vgl. hierzu die Stellungnahme der Regierung von Unterfranken, der sich der Planungsverband weitgehend anschließt.</w:t>
      </w:r>
    </w:p>
    <w:p w:rsidR="00FF217D" w:rsidRDefault="00FF217D" w:rsidP="00FF217D">
      <w:pPr>
        <w:rPr>
          <w:rFonts w:ascii="Arial" w:hAnsi="Arial" w:cs="Arial"/>
          <w:sz w:val="18"/>
          <w:szCs w:val="18"/>
        </w:rPr>
      </w:pPr>
    </w:p>
    <w:p w:rsidR="00FF217D" w:rsidRPr="00FF217D" w:rsidRDefault="00FF217D" w:rsidP="00FF217D">
      <w:pPr>
        <w:pStyle w:val="Listenabsatz"/>
        <w:numPr>
          <w:ilvl w:val="0"/>
          <w:numId w:val="3"/>
        </w:numPr>
        <w:rPr>
          <w:rFonts w:ascii="Arial" w:hAnsi="Arial" w:cs="Arial"/>
          <w:sz w:val="18"/>
          <w:szCs w:val="18"/>
        </w:rPr>
      </w:pPr>
      <w:r w:rsidRPr="00FF217D">
        <w:rPr>
          <w:rFonts w:ascii="Arial" w:hAnsi="Arial" w:cs="Arial"/>
          <w:sz w:val="18"/>
          <w:szCs w:val="18"/>
        </w:rPr>
        <w:t>Stellungnahme des Wasserwirtschaftsamtes Aschaffenburg vom 26.11.18.</w:t>
      </w:r>
      <w:r w:rsidRPr="00FF217D">
        <w:rPr>
          <w:rFonts w:ascii="Arial" w:hAnsi="Arial" w:cs="Arial"/>
          <w:sz w:val="18"/>
          <w:szCs w:val="18"/>
        </w:rPr>
        <w:br/>
        <w:t xml:space="preserve">Umweltfachliche Kernaussagen unter Bezugnahme auf die Stellungnahme zum Bebauungs- und Grünordnungsplan „Gewerbepark </w:t>
      </w:r>
      <w:proofErr w:type="spellStart"/>
      <w:r w:rsidRPr="00FF217D">
        <w:rPr>
          <w:rFonts w:ascii="Arial" w:hAnsi="Arial" w:cs="Arial"/>
          <w:sz w:val="18"/>
          <w:szCs w:val="18"/>
        </w:rPr>
        <w:t>Söllershöhe</w:t>
      </w:r>
      <w:proofErr w:type="spellEnd"/>
      <w:r w:rsidRPr="00FF217D">
        <w:rPr>
          <w:rFonts w:ascii="Arial" w:hAnsi="Arial" w:cs="Arial"/>
          <w:sz w:val="18"/>
          <w:szCs w:val="18"/>
        </w:rPr>
        <w:t>, Altfeld“: Aspekte und umfassende Anforderungen zur Abwasserbeseitigung, zum Gewässerschutz, zu Geländeauffüllungen im Plangebiet, zum Bodenschutz, Altablagerungen und Oberflächengewässern werden angeführt.</w:t>
      </w:r>
    </w:p>
    <w:p w:rsidR="00FF217D" w:rsidRPr="00FF217D" w:rsidRDefault="00FF217D" w:rsidP="00FF217D">
      <w:pPr>
        <w:rPr>
          <w:rFonts w:ascii="Arial" w:hAnsi="Arial" w:cs="Arial"/>
          <w:sz w:val="18"/>
          <w:szCs w:val="18"/>
        </w:rPr>
      </w:pPr>
    </w:p>
    <w:p w:rsidR="001E1D64" w:rsidRDefault="001E1D64" w:rsidP="001E1D64">
      <w:pPr>
        <w:rPr>
          <w:rFonts w:ascii="Arial" w:hAnsi="Arial" w:cs="Arial"/>
          <w:sz w:val="18"/>
          <w:szCs w:val="18"/>
        </w:rPr>
      </w:pPr>
      <w:r w:rsidRPr="00885790">
        <w:rPr>
          <w:rFonts w:ascii="Arial" w:hAnsi="Arial" w:cs="Arial"/>
          <w:sz w:val="18"/>
          <w:szCs w:val="18"/>
        </w:rPr>
        <w:t>Die Unter</w:t>
      </w:r>
      <w:r>
        <w:rPr>
          <w:rFonts w:ascii="Arial" w:hAnsi="Arial" w:cs="Arial"/>
          <w:sz w:val="18"/>
          <w:szCs w:val="18"/>
        </w:rPr>
        <w:t xml:space="preserve">lagen zur Planung sind auch im Internet unter der Adresse: </w:t>
      </w:r>
      <w:hyperlink r:id="rId8" w:history="1">
        <w:r w:rsidRPr="009702AE">
          <w:rPr>
            <w:rStyle w:val="Hyperlink"/>
            <w:rFonts w:ascii="Arial" w:hAnsi="Arial" w:cs="Arial"/>
            <w:sz w:val="18"/>
            <w:szCs w:val="18"/>
          </w:rPr>
          <w:t>www.stadt-marktheidenfeld.de</w:t>
        </w:r>
      </w:hyperlink>
      <w:r>
        <w:rPr>
          <w:rFonts w:ascii="Arial" w:hAnsi="Arial" w:cs="Arial"/>
          <w:sz w:val="18"/>
          <w:szCs w:val="18"/>
        </w:rPr>
        <w:t xml:space="preserve"> unter der </w:t>
      </w:r>
      <w:r w:rsidRPr="007C69C2">
        <w:rPr>
          <w:rFonts w:ascii="Arial" w:hAnsi="Arial" w:cs="Arial"/>
          <w:sz w:val="18"/>
          <w:szCs w:val="18"/>
        </w:rPr>
        <w:t>Rubrik: Ämter und Abteilungen/Bauamt/Öffentliche Auslegungen</w:t>
      </w:r>
      <w:r w:rsidRPr="007F43E4">
        <w:rPr>
          <w:rFonts w:ascii="Arial" w:hAnsi="Arial" w:cs="Arial"/>
          <w:color w:val="FF0000"/>
          <w:sz w:val="18"/>
          <w:szCs w:val="18"/>
        </w:rPr>
        <w:t xml:space="preserve">  </w:t>
      </w:r>
      <w:r>
        <w:rPr>
          <w:rFonts w:ascii="Arial" w:hAnsi="Arial" w:cs="Arial"/>
          <w:sz w:val="18"/>
          <w:szCs w:val="18"/>
        </w:rPr>
        <w:t>zu finden.</w:t>
      </w:r>
    </w:p>
    <w:p w:rsidR="001E1D64" w:rsidRDefault="001E1D64" w:rsidP="001E1D64">
      <w:pPr>
        <w:rPr>
          <w:rFonts w:ascii="Arial" w:hAnsi="Arial" w:cs="Arial"/>
          <w:sz w:val="18"/>
          <w:szCs w:val="18"/>
        </w:rPr>
      </w:pPr>
    </w:p>
    <w:p w:rsidR="00BC71BB" w:rsidRDefault="00BC71BB" w:rsidP="00BC71BB">
      <w:pPr>
        <w:rPr>
          <w:rFonts w:ascii="Arial" w:hAnsi="Arial" w:cs="Arial"/>
          <w:sz w:val="18"/>
          <w:szCs w:val="18"/>
        </w:rPr>
      </w:pPr>
      <w:r>
        <w:rPr>
          <w:rFonts w:ascii="Arial" w:hAnsi="Arial" w:cs="Arial"/>
          <w:sz w:val="18"/>
          <w:szCs w:val="18"/>
        </w:rPr>
        <w:t>Während der Auslegungsfrist können Stellungnahmen abgegeben werden. Es wird darauf hingewiesen, dass nicht fristgerecht abgegebene Stellungnahmen bei der Beschlussfassung über den Bebauungsplan unberücksichtigt bleiben können</w:t>
      </w:r>
      <w:r w:rsidRPr="00AE54AC">
        <w:rPr>
          <w:rFonts w:ascii="Arial" w:hAnsi="Arial" w:cs="Arial"/>
          <w:sz w:val="18"/>
          <w:szCs w:val="18"/>
        </w:rPr>
        <w:t xml:space="preserve"> </w:t>
      </w:r>
      <w:r w:rsidRPr="00FB6B92">
        <w:rPr>
          <w:rFonts w:ascii="Arial" w:hAnsi="Arial" w:cs="Arial"/>
          <w:sz w:val="18"/>
          <w:szCs w:val="18"/>
        </w:rPr>
        <w:t>(§ 4a Abs. 6 Baugesetzbuch (BauGB)).</w:t>
      </w:r>
    </w:p>
    <w:p w:rsidR="001E1D64" w:rsidRDefault="001E1D64" w:rsidP="001E1D64">
      <w:pPr>
        <w:rPr>
          <w:rFonts w:ascii="Arial" w:hAnsi="Arial" w:cs="Arial"/>
          <w:sz w:val="18"/>
          <w:szCs w:val="18"/>
        </w:rPr>
      </w:pPr>
    </w:p>
    <w:p w:rsidR="001E1D64" w:rsidRDefault="001E1D64" w:rsidP="00EB095F">
      <w:pPr>
        <w:rPr>
          <w:rFonts w:ascii="Arial" w:hAnsi="Arial" w:cs="Arial"/>
          <w:sz w:val="18"/>
          <w:szCs w:val="18"/>
        </w:rPr>
      </w:pPr>
    </w:p>
    <w:p w:rsidR="00EB095F" w:rsidRPr="00B04433" w:rsidRDefault="00EB095F" w:rsidP="00EB095F">
      <w:pPr>
        <w:rPr>
          <w:rFonts w:ascii="Arial" w:hAnsi="Arial" w:cs="Arial"/>
          <w:sz w:val="18"/>
          <w:szCs w:val="18"/>
        </w:rPr>
      </w:pPr>
      <w:r>
        <w:rPr>
          <w:rFonts w:ascii="Arial" w:hAnsi="Arial" w:cs="Arial"/>
          <w:sz w:val="18"/>
          <w:szCs w:val="18"/>
        </w:rPr>
        <w:t xml:space="preserve">Marktheidenfeld, den </w:t>
      </w:r>
      <w:r w:rsidR="00BC71BB">
        <w:rPr>
          <w:rFonts w:ascii="Arial" w:hAnsi="Arial" w:cs="Arial"/>
          <w:sz w:val="18"/>
          <w:szCs w:val="18"/>
        </w:rPr>
        <w:t>18.01.2019</w:t>
      </w:r>
    </w:p>
    <w:p w:rsidR="00EB095F" w:rsidRPr="00B04433" w:rsidRDefault="00EB095F" w:rsidP="00EB095F">
      <w:pPr>
        <w:rPr>
          <w:rFonts w:ascii="Arial" w:hAnsi="Arial" w:cs="Arial"/>
          <w:sz w:val="18"/>
          <w:szCs w:val="18"/>
        </w:rPr>
      </w:pPr>
      <w:r w:rsidRPr="00B04433">
        <w:rPr>
          <w:rFonts w:ascii="Arial" w:hAnsi="Arial" w:cs="Arial"/>
          <w:sz w:val="18"/>
          <w:szCs w:val="18"/>
        </w:rPr>
        <w:t>STADT MARKTHEIDENFELD</w:t>
      </w:r>
    </w:p>
    <w:p w:rsidR="00EB095F" w:rsidRPr="00B04433" w:rsidRDefault="00EB095F" w:rsidP="00EB095F">
      <w:pPr>
        <w:rPr>
          <w:rFonts w:ascii="Arial" w:hAnsi="Arial" w:cs="Arial"/>
          <w:sz w:val="18"/>
          <w:szCs w:val="18"/>
        </w:rPr>
      </w:pPr>
      <w:r w:rsidRPr="00B04433">
        <w:rPr>
          <w:rFonts w:ascii="Arial" w:hAnsi="Arial" w:cs="Arial"/>
          <w:sz w:val="18"/>
          <w:szCs w:val="18"/>
        </w:rPr>
        <w:t>Helga Schmidt-Neder</w:t>
      </w:r>
      <w:r w:rsidR="00BC71BB">
        <w:rPr>
          <w:rFonts w:ascii="Arial" w:hAnsi="Arial" w:cs="Arial"/>
          <w:sz w:val="18"/>
          <w:szCs w:val="18"/>
        </w:rPr>
        <w:t xml:space="preserve">, </w:t>
      </w:r>
      <w:r w:rsidRPr="00B04433">
        <w:rPr>
          <w:rFonts w:ascii="Arial" w:hAnsi="Arial" w:cs="Arial"/>
          <w:sz w:val="18"/>
          <w:szCs w:val="18"/>
        </w:rPr>
        <w:t>Erste Bürgermeisterin</w:t>
      </w:r>
    </w:p>
    <w:p w:rsidR="00EB095F" w:rsidRDefault="00EB095F" w:rsidP="00EB095F">
      <w:pPr>
        <w:rPr>
          <w:rFonts w:ascii="Arial" w:hAnsi="Arial" w:cs="Arial"/>
          <w:sz w:val="18"/>
          <w:szCs w:val="18"/>
        </w:rPr>
      </w:pPr>
    </w:p>
    <w:sectPr w:rsidR="00EB095F" w:rsidSect="00253B04">
      <w:pgSz w:w="11906" w:h="16838"/>
      <w:pgMar w:top="1417" w:right="1417" w:bottom="1134" w:left="141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F4BAC"/>
    <w:multiLevelType w:val="hybridMultilevel"/>
    <w:tmpl w:val="87DC6498"/>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
    <w:nsid w:val="243709F1"/>
    <w:multiLevelType w:val="hybridMultilevel"/>
    <w:tmpl w:val="760C3CB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nsid w:val="28FD3326"/>
    <w:multiLevelType w:val="hybridMultilevel"/>
    <w:tmpl w:val="3BEE7F10"/>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
    <w:nsid w:val="35A71382"/>
    <w:multiLevelType w:val="hybridMultilevel"/>
    <w:tmpl w:val="BE72D0D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nsid w:val="36F334FB"/>
    <w:multiLevelType w:val="hybridMultilevel"/>
    <w:tmpl w:val="6844731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nsid w:val="6A3008F7"/>
    <w:multiLevelType w:val="hybridMultilevel"/>
    <w:tmpl w:val="04C8DE6E"/>
    <w:lvl w:ilvl="0" w:tplc="0407000F">
      <w:start w:val="1"/>
      <w:numFmt w:val="decimal"/>
      <w:lvlText w:val="%1."/>
      <w:lvlJc w:val="left"/>
      <w:pPr>
        <w:ind w:left="502" w:hanging="360"/>
      </w:pPr>
      <w:rPr>
        <w:rFonts w:hint="default"/>
      </w:rPr>
    </w:lvl>
    <w:lvl w:ilvl="1" w:tplc="04070019" w:tentative="1">
      <w:start w:val="1"/>
      <w:numFmt w:val="lowerLetter"/>
      <w:lvlText w:val="%2."/>
      <w:lvlJc w:val="left"/>
      <w:pPr>
        <w:ind w:left="1222" w:hanging="360"/>
      </w:pPr>
    </w:lvl>
    <w:lvl w:ilvl="2" w:tplc="0407001B" w:tentative="1">
      <w:start w:val="1"/>
      <w:numFmt w:val="lowerRoman"/>
      <w:lvlText w:val="%3."/>
      <w:lvlJc w:val="right"/>
      <w:pPr>
        <w:ind w:left="1942" w:hanging="180"/>
      </w:pPr>
    </w:lvl>
    <w:lvl w:ilvl="3" w:tplc="0407000F" w:tentative="1">
      <w:start w:val="1"/>
      <w:numFmt w:val="decimal"/>
      <w:lvlText w:val="%4."/>
      <w:lvlJc w:val="left"/>
      <w:pPr>
        <w:ind w:left="2662" w:hanging="360"/>
      </w:pPr>
    </w:lvl>
    <w:lvl w:ilvl="4" w:tplc="04070019" w:tentative="1">
      <w:start w:val="1"/>
      <w:numFmt w:val="lowerLetter"/>
      <w:lvlText w:val="%5."/>
      <w:lvlJc w:val="left"/>
      <w:pPr>
        <w:ind w:left="3382" w:hanging="360"/>
      </w:pPr>
    </w:lvl>
    <w:lvl w:ilvl="5" w:tplc="0407001B" w:tentative="1">
      <w:start w:val="1"/>
      <w:numFmt w:val="lowerRoman"/>
      <w:lvlText w:val="%6."/>
      <w:lvlJc w:val="right"/>
      <w:pPr>
        <w:ind w:left="4102" w:hanging="180"/>
      </w:pPr>
    </w:lvl>
    <w:lvl w:ilvl="6" w:tplc="0407000F" w:tentative="1">
      <w:start w:val="1"/>
      <w:numFmt w:val="decimal"/>
      <w:lvlText w:val="%7."/>
      <w:lvlJc w:val="left"/>
      <w:pPr>
        <w:ind w:left="4822" w:hanging="360"/>
      </w:pPr>
    </w:lvl>
    <w:lvl w:ilvl="7" w:tplc="04070019" w:tentative="1">
      <w:start w:val="1"/>
      <w:numFmt w:val="lowerLetter"/>
      <w:lvlText w:val="%8."/>
      <w:lvlJc w:val="left"/>
      <w:pPr>
        <w:ind w:left="5542" w:hanging="360"/>
      </w:pPr>
    </w:lvl>
    <w:lvl w:ilvl="8" w:tplc="0407001B" w:tentative="1">
      <w:start w:val="1"/>
      <w:numFmt w:val="lowerRoman"/>
      <w:lvlText w:val="%9."/>
      <w:lvlJc w:val="right"/>
      <w:pPr>
        <w:ind w:left="6262" w:hanging="180"/>
      </w:pPr>
    </w:lvl>
  </w:abstractNum>
  <w:num w:numId="1">
    <w:abstractNumId w:val="0"/>
  </w:num>
  <w:num w:numId="2">
    <w:abstractNumId w:val="5"/>
  </w:num>
  <w:num w:numId="3">
    <w:abstractNumId w:val="1"/>
  </w:num>
  <w:num w:numId="4">
    <w:abstractNumId w:val="3"/>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8"/>
  <w:proofState w:spelling="clean" w:grammar="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095F"/>
    <w:rsid w:val="000210C2"/>
    <w:rsid w:val="000F48A5"/>
    <w:rsid w:val="00110B15"/>
    <w:rsid w:val="001309A2"/>
    <w:rsid w:val="00175E87"/>
    <w:rsid w:val="001C1869"/>
    <w:rsid w:val="001E02AC"/>
    <w:rsid w:val="001E1D64"/>
    <w:rsid w:val="00253B04"/>
    <w:rsid w:val="00275C80"/>
    <w:rsid w:val="00313ACC"/>
    <w:rsid w:val="00376CF9"/>
    <w:rsid w:val="004332A7"/>
    <w:rsid w:val="00531786"/>
    <w:rsid w:val="00536A86"/>
    <w:rsid w:val="005926B3"/>
    <w:rsid w:val="00592E58"/>
    <w:rsid w:val="006E2EF0"/>
    <w:rsid w:val="006E5280"/>
    <w:rsid w:val="007612EF"/>
    <w:rsid w:val="007B13D9"/>
    <w:rsid w:val="00843173"/>
    <w:rsid w:val="00873C9C"/>
    <w:rsid w:val="009071BE"/>
    <w:rsid w:val="009202F6"/>
    <w:rsid w:val="00943C1D"/>
    <w:rsid w:val="0096748B"/>
    <w:rsid w:val="00AE1F70"/>
    <w:rsid w:val="00B42CD6"/>
    <w:rsid w:val="00BC71BB"/>
    <w:rsid w:val="00C12F6F"/>
    <w:rsid w:val="00D07E80"/>
    <w:rsid w:val="00E068DC"/>
    <w:rsid w:val="00EB095F"/>
    <w:rsid w:val="00EC0238"/>
    <w:rsid w:val="00F22BE0"/>
    <w:rsid w:val="00F348FD"/>
    <w:rsid w:val="00FF217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ahoma" w:eastAsiaTheme="minorHAnsi" w:hAnsi="Tahoma" w:cs="Tahoma"/>
        <w:sz w:val="24"/>
        <w:szCs w:val="24"/>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EB095F"/>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EB095F"/>
    <w:rPr>
      <w:color w:val="0000FF" w:themeColor="hyperlink"/>
      <w:u w:val="single"/>
    </w:rPr>
  </w:style>
  <w:style w:type="paragraph" w:styleId="Listenabsatz">
    <w:name w:val="List Paragraph"/>
    <w:basedOn w:val="Standard"/>
    <w:uiPriority w:val="34"/>
    <w:qFormat/>
    <w:rsid w:val="00EB095F"/>
    <w:pPr>
      <w:ind w:left="720"/>
      <w:contextualSpacing/>
    </w:pPr>
  </w:style>
  <w:style w:type="paragraph" w:styleId="Sprechblasentext">
    <w:name w:val="Balloon Text"/>
    <w:basedOn w:val="Standard"/>
    <w:link w:val="SprechblasentextZchn"/>
    <w:uiPriority w:val="99"/>
    <w:semiHidden/>
    <w:unhideWhenUsed/>
    <w:rsid w:val="00EB095F"/>
    <w:rPr>
      <w:sz w:val="16"/>
      <w:szCs w:val="16"/>
    </w:rPr>
  </w:style>
  <w:style w:type="character" w:customStyle="1" w:styleId="SprechblasentextZchn">
    <w:name w:val="Sprechblasentext Zchn"/>
    <w:basedOn w:val="Absatz-Standardschriftart"/>
    <w:link w:val="Sprechblasentext"/>
    <w:uiPriority w:val="99"/>
    <w:semiHidden/>
    <w:rsid w:val="00EB095F"/>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ahoma" w:eastAsiaTheme="minorHAnsi" w:hAnsi="Tahoma" w:cs="Tahoma"/>
        <w:sz w:val="24"/>
        <w:szCs w:val="24"/>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EB095F"/>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EB095F"/>
    <w:rPr>
      <w:color w:val="0000FF" w:themeColor="hyperlink"/>
      <w:u w:val="single"/>
    </w:rPr>
  </w:style>
  <w:style w:type="paragraph" w:styleId="Listenabsatz">
    <w:name w:val="List Paragraph"/>
    <w:basedOn w:val="Standard"/>
    <w:uiPriority w:val="34"/>
    <w:qFormat/>
    <w:rsid w:val="00EB095F"/>
    <w:pPr>
      <w:ind w:left="720"/>
      <w:contextualSpacing/>
    </w:pPr>
  </w:style>
  <w:style w:type="paragraph" w:styleId="Sprechblasentext">
    <w:name w:val="Balloon Text"/>
    <w:basedOn w:val="Standard"/>
    <w:link w:val="SprechblasentextZchn"/>
    <w:uiPriority w:val="99"/>
    <w:semiHidden/>
    <w:unhideWhenUsed/>
    <w:rsid w:val="00EB095F"/>
    <w:rPr>
      <w:sz w:val="16"/>
      <w:szCs w:val="16"/>
    </w:rPr>
  </w:style>
  <w:style w:type="character" w:customStyle="1" w:styleId="SprechblasentextZchn">
    <w:name w:val="Sprechblasentext Zchn"/>
    <w:basedOn w:val="Absatz-Standardschriftart"/>
    <w:link w:val="Sprechblasentext"/>
    <w:uiPriority w:val="99"/>
    <w:semiHidden/>
    <w:rsid w:val="00EB095F"/>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tadt-marktheidenfeld.de" TargetMode="External"/><Relationship Id="rId3" Type="http://schemas.openxmlformats.org/officeDocument/2006/relationships/styles" Target="styles.xml"/><Relationship Id="rId7" Type="http://schemas.openxmlformats.org/officeDocument/2006/relationships/image" Target="media/image1.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ntTable" Target="fontTable.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94525D-8820-476E-B9B7-75ADADB5EC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1310</Words>
  <Characters>8255</Characters>
  <Application>Microsoft Office Word</Application>
  <DocSecurity>0</DocSecurity>
  <Lines>68</Lines>
  <Paragraphs>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9546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hollensteiner birgit</dc:creator>
  <cp:lastModifiedBy>hollensteiner birgit</cp:lastModifiedBy>
  <cp:revision>6</cp:revision>
  <cp:lastPrinted>2019-01-07T07:53:00Z</cp:lastPrinted>
  <dcterms:created xsi:type="dcterms:W3CDTF">2019-01-04T08:38:00Z</dcterms:created>
  <dcterms:modified xsi:type="dcterms:W3CDTF">2019-01-07T08:02:00Z</dcterms:modified>
</cp:coreProperties>
</file>